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32" w:rsidRDefault="00497232" w:rsidP="00497232">
      <w:pPr>
        <w:contextualSpacing/>
        <w:jc w:val="center"/>
        <w:rPr>
          <w:rFonts w:ascii="Times New Roman" w:hAnsi="Times New Roman" w:cs="Times New Roman"/>
          <w:b/>
          <w:sz w:val="36"/>
          <w:szCs w:val="36"/>
        </w:rPr>
      </w:pPr>
      <w:r>
        <w:rPr>
          <w:rFonts w:ascii="Times New Roman" w:hAnsi="Times New Roman" w:cs="Times New Roman"/>
          <w:b/>
          <w:sz w:val="36"/>
          <w:szCs w:val="36"/>
        </w:rPr>
        <w:t>Personality and Health/Wellbeing</w:t>
      </w:r>
    </w:p>
    <w:p w:rsidR="00497232" w:rsidRDefault="00497232" w:rsidP="00497232">
      <w:pPr>
        <w:contextualSpacing/>
        <w:jc w:val="center"/>
        <w:rPr>
          <w:rFonts w:ascii="Times New Roman" w:hAnsi="Times New Roman" w:cs="Times New Roman"/>
          <w:sz w:val="24"/>
          <w:szCs w:val="24"/>
        </w:rPr>
      </w:pPr>
    </w:p>
    <w:p w:rsidR="00497232" w:rsidRDefault="00497232" w:rsidP="00497232">
      <w:pPr>
        <w:contextualSpacing/>
        <w:rPr>
          <w:rFonts w:ascii="Times New Roman" w:hAnsi="Times New Roman" w:cs="Times New Roman"/>
          <w:b/>
          <w:sz w:val="24"/>
          <w:szCs w:val="24"/>
        </w:rPr>
      </w:pPr>
      <w:r>
        <w:rPr>
          <w:rFonts w:ascii="Times New Roman" w:hAnsi="Times New Roman" w:cs="Times New Roman"/>
          <w:b/>
          <w:sz w:val="24"/>
          <w:szCs w:val="24"/>
        </w:rPr>
        <w:t>Instructor: Jessica Williamson, Ph.D.</w:t>
      </w:r>
    </w:p>
    <w:p w:rsidR="00497232" w:rsidRPr="00AD7A69" w:rsidRDefault="00497232" w:rsidP="00497232">
      <w:pPr>
        <w:contextualSpacing/>
        <w:rPr>
          <w:rFonts w:ascii="Times New Roman" w:hAnsi="Times New Roman" w:cs="Times New Roman"/>
          <w:sz w:val="24"/>
          <w:szCs w:val="24"/>
        </w:rPr>
      </w:pPr>
      <w:r>
        <w:rPr>
          <w:rFonts w:ascii="Times New Roman" w:hAnsi="Times New Roman" w:cs="Times New Roman"/>
          <w:b/>
          <w:sz w:val="24"/>
          <w:szCs w:val="24"/>
        </w:rPr>
        <w:t xml:space="preserve">E-mail: </w:t>
      </w:r>
      <w:hyperlink r:id="rId5" w:history="1">
        <w:r w:rsidRPr="00A94ECD">
          <w:rPr>
            <w:rStyle w:val="Hyperlink"/>
            <w:rFonts w:ascii="Times New Roman" w:hAnsi="Times New Roman" w:cs="Times New Roman"/>
            <w:sz w:val="24"/>
            <w:szCs w:val="24"/>
          </w:rPr>
          <w:t>jessrwill@ksu.edu</w:t>
        </w:r>
      </w:hyperlink>
      <w:r>
        <w:rPr>
          <w:rFonts w:ascii="Times New Roman" w:hAnsi="Times New Roman" w:cs="Times New Roman"/>
          <w:sz w:val="24"/>
          <w:szCs w:val="24"/>
        </w:rPr>
        <w:t xml:space="preserve"> </w:t>
      </w:r>
    </w:p>
    <w:p w:rsidR="00497232" w:rsidRPr="008D18FB" w:rsidRDefault="00497232" w:rsidP="00497232">
      <w:pPr>
        <w:contextualSpacing/>
        <w:rPr>
          <w:rFonts w:ascii="Times New Roman" w:hAnsi="Times New Roman" w:cs="Times New Roman"/>
          <w:sz w:val="24"/>
          <w:szCs w:val="24"/>
        </w:rPr>
      </w:pPr>
      <w:r>
        <w:rPr>
          <w:rFonts w:ascii="Times New Roman" w:hAnsi="Times New Roman" w:cs="Times New Roman"/>
          <w:b/>
          <w:sz w:val="24"/>
          <w:szCs w:val="24"/>
        </w:rPr>
        <w:t xml:space="preserve">Classroom: </w:t>
      </w:r>
      <w:proofErr w:type="spellStart"/>
      <w:r w:rsidR="002A150A">
        <w:rPr>
          <w:rFonts w:ascii="Times New Roman" w:hAnsi="Times New Roman" w:cs="Times New Roman"/>
          <w:sz w:val="24"/>
          <w:szCs w:val="24"/>
        </w:rPr>
        <w:t>Bluemont</w:t>
      </w:r>
      <w:proofErr w:type="spellEnd"/>
      <w:r w:rsidR="002A150A">
        <w:rPr>
          <w:rFonts w:ascii="Times New Roman" w:hAnsi="Times New Roman" w:cs="Times New Roman"/>
          <w:sz w:val="24"/>
          <w:szCs w:val="24"/>
        </w:rPr>
        <w:t xml:space="preserve"> Hall 5102</w:t>
      </w:r>
    </w:p>
    <w:p w:rsidR="00497232" w:rsidRPr="009B1F4C" w:rsidRDefault="00497232" w:rsidP="00497232">
      <w:pPr>
        <w:contextualSpacing/>
        <w:rPr>
          <w:rFonts w:ascii="Times New Roman" w:hAnsi="Times New Roman" w:cs="Times New Roman"/>
          <w:sz w:val="24"/>
          <w:szCs w:val="24"/>
        </w:rPr>
      </w:pPr>
      <w:r>
        <w:rPr>
          <w:rFonts w:ascii="Times New Roman" w:hAnsi="Times New Roman" w:cs="Times New Roman"/>
          <w:b/>
          <w:sz w:val="24"/>
          <w:szCs w:val="24"/>
        </w:rPr>
        <w:t xml:space="preserve">Days: </w:t>
      </w:r>
      <w:r w:rsidR="009B1F4C">
        <w:rPr>
          <w:rFonts w:ascii="Times New Roman" w:hAnsi="Times New Roman" w:cs="Times New Roman"/>
          <w:sz w:val="24"/>
          <w:szCs w:val="24"/>
        </w:rPr>
        <w:t>M/W/F</w:t>
      </w:r>
    </w:p>
    <w:p w:rsidR="00497232" w:rsidRPr="009B1F4C" w:rsidRDefault="00497232" w:rsidP="00497232">
      <w:pPr>
        <w:contextualSpacing/>
        <w:rPr>
          <w:rFonts w:ascii="Times New Roman" w:hAnsi="Times New Roman" w:cs="Times New Roman"/>
          <w:sz w:val="24"/>
          <w:szCs w:val="24"/>
        </w:rPr>
      </w:pPr>
      <w:r>
        <w:rPr>
          <w:rFonts w:ascii="Times New Roman" w:hAnsi="Times New Roman" w:cs="Times New Roman"/>
          <w:b/>
          <w:sz w:val="24"/>
          <w:szCs w:val="24"/>
        </w:rPr>
        <w:t xml:space="preserve">Time: </w:t>
      </w:r>
      <w:r w:rsidR="009B1F4C">
        <w:rPr>
          <w:rFonts w:ascii="Times New Roman" w:hAnsi="Times New Roman" w:cs="Times New Roman"/>
          <w:sz w:val="24"/>
          <w:szCs w:val="24"/>
        </w:rPr>
        <w:t>3:30-4:20</w:t>
      </w:r>
    </w:p>
    <w:p w:rsidR="00497232" w:rsidRPr="001B48DB" w:rsidRDefault="00497232" w:rsidP="00497232">
      <w:pPr>
        <w:contextualSpacing/>
        <w:rPr>
          <w:rFonts w:ascii="Times New Roman" w:hAnsi="Times New Roman" w:cs="Times New Roman"/>
          <w:sz w:val="24"/>
          <w:szCs w:val="24"/>
        </w:rPr>
      </w:pPr>
      <w:r>
        <w:rPr>
          <w:rFonts w:ascii="Times New Roman" w:hAnsi="Times New Roman" w:cs="Times New Roman"/>
          <w:b/>
          <w:sz w:val="24"/>
          <w:szCs w:val="24"/>
        </w:rPr>
        <w:t xml:space="preserve">Office: </w:t>
      </w:r>
      <w:proofErr w:type="spellStart"/>
      <w:r>
        <w:rPr>
          <w:rFonts w:ascii="Times New Roman" w:hAnsi="Times New Roman" w:cs="Times New Roman"/>
          <w:sz w:val="24"/>
          <w:szCs w:val="24"/>
        </w:rPr>
        <w:t>Bluemont</w:t>
      </w:r>
      <w:proofErr w:type="spellEnd"/>
      <w:r>
        <w:rPr>
          <w:rFonts w:ascii="Times New Roman" w:hAnsi="Times New Roman" w:cs="Times New Roman"/>
          <w:sz w:val="24"/>
          <w:szCs w:val="24"/>
        </w:rPr>
        <w:t xml:space="preserve"> Hall 472</w:t>
      </w:r>
    </w:p>
    <w:p w:rsidR="00497232" w:rsidRDefault="00497232" w:rsidP="00497232">
      <w:pPr>
        <w:contextualSpacing/>
        <w:rPr>
          <w:rFonts w:ascii="Times New Roman" w:hAnsi="Times New Roman" w:cs="Times New Roman"/>
          <w:sz w:val="24"/>
          <w:szCs w:val="24"/>
        </w:rPr>
      </w:pPr>
      <w:r>
        <w:rPr>
          <w:rFonts w:ascii="Times New Roman" w:hAnsi="Times New Roman" w:cs="Times New Roman"/>
          <w:b/>
          <w:sz w:val="24"/>
          <w:szCs w:val="24"/>
        </w:rPr>
        <w:t xml:space="preserve">Student hours: </w:t>
      </w:r>
    </w:p>
    <w:p w:rsidR="002A150A" w:rsidRPr="002A150A" w:rsidRDefault="002A150A" w:rsidP="002A150A">
      <w:pPr>
        <w:contextualSpacing/>
        <w:rPr>
          <w:rFonts w:ascii="Times New Roman" w:hAnsi="Times New Roman" w:cs="Times New Roman"/>
          <w:i/>
          <w:sz w:val="24"/>
          <w:szCs w:val="24"/>
        </w:rPr>
      </w:pPr>
      <w:r w:rsidRPr="002A150A">
        <w:rPr>
          <w:rFonts w:ascii="Times New Roman" w:hAnsi="Times New Roman" w:cs="Times New Roman"/>
          <w:i/>
          <w:sz w:val="24"/>
          <w:szCs w:val="24"/>
        </w:rPr>
        <w:t>M</w:t>
      </w:r>
      <w:proofErr w:type="gramStart"/>
      <w:r w:rsidRPr="002A150A">
        <w:rPr>
          <w:rFonts w:ascii="Times New Roman" w:hAnsi="Times New Roman" w:cs="Times New Roman"/>
          <w:i/>
          <w:sz w:val="24"/>
          <w:szCs w:val="24"/>
        </w:rPr>
        <w:t>,T,W</w:t>
      </w:r>
      <w:proofErr w:type="gramEnd"/>
      <w:r w:rsidRPr="002A150A">
        <w:rPr>
          <w:rFonts w:ascii="Times New Roman" w:hAnsi="Times New Roman" w:cs="Times New Roman"/>
          <w:i/>
          <w:sz w:val="24"/>
          <w:szCs w:val="24"/>
        </w:rPr>
        <w:t>, F: 11:00 a.m. – 12:00 p.m.</w:t>
      </w:r>
    </w:p>
    <w:p w:rsidR="002A150A" w:rsidRPr="002A150A" w:rsidRDefault="002A150A" w:rsidP="002A150A">
      <w:pPr>
        <w:contextualSpacing/>
        <w:rPr>
          <w:rFonts w:ascii="Times New Roman" w:hAnsi="Times New Roman" w:cs="Times New Roman"/>
          <w:i/>
          <w:sz w:val="24"/>
          <w:szCs w:val="24"/>
        </w:rPr>
      </w:pPr>
      <w:r w:rsidRPr="002A150A">
        <w:rPr>
          <w:rFonts w:ascii="Times New Roman" w:hAnsi="Times New Roman" w:cs="Times New Roman"/>
          <w:i/>
          <w:sz w:val="24"/>
          <w:szCs w:val="24"/>
        </w:rPr>
        <w:t>TR: 1:00 p.m. – 2:00 p.m.</w:t>
      </w:r>
    </w:p>
    <w:p w:rsidR="002A150A" w:rsidRDefault="002A150A" w:rsidP="002A150A">
      <w:pPr>
        <w:contextualSpacing/>
        <w:rPr>
          <w:rFonts w:ascii="Times New Roman" w:hAnsi="Times New Roman" w:cs="Times New Roman"/>
          <w:i/>
          <w:sz w:val="24"/>
          <w:szCs w:val="24"/>
        </w:rPr>
      </w:pPr>
      <w:proofErr w:type="gramStart"/>
      <w:r w:rsidRPr="002A150A">
        <w:rPr>
          <w:rFonts w:ascii="Times New Roman" w:hAnsi="Times New Roman" w:cs="Times New Roman"/>
          <w:i/>
          <w:sz w:val="24"/>
          <w:szCs w:val="24"/>
        </w:rPr>
        <w:t>Or by appointment.</w:t>
      </w:r>
      <w:proofErr w:type="gramEnd"/>
    </w:p>
    <w:p w:rsidR="00C15508" w:rsidRDefault="00C15508" w:rsidP="00963D71">
      <w:pPr>
        <w:contextualSpacing/>
        <w:rPr>
          <w:rFonts w:ascii="Times New Roman" w:hAnsi="Times New Roman" w:cs="Times New Roman"/>
          <w:b/>
          <w:sz w:val="24"/>
          <w:szCs w:val="24"/>
          <w:u w:val="single"/>
        </w:rPr>
      </w:pPr>
    </w:p>
    <w:p w:rsidR="00963D71" w:rsidRPr="00963D71" w:rsidRDefault="00963D71" w:rsidP="00963D71">
      <w:pPr>
        <w:contextualSpacing/>
        <w:rPr>
          <w:rFonts w:ascii="Times New Roman" w:hAnsi="Times New Roman" w:cs="Times New Roman"/>
          <w:b/>
          <w:sz w:val="24"/>
          <w:szCs w:val="24"/>
          <w:u w:val="single"/>
        </w:rPr>
      </w:pPr>
      <w:r w:rsidRPr="00963D71">
        <w:rPr>
          <w:rFonts w:ascii="Times New Roman" w:hAnsi="Times New Roman" w:cs="Times New Roman"/>
          <w:b/>
          <w:sz w:val="24"/>
          <w:szCs w:val="24"/>
          <w:u w:val="single"/>
        </w:rPr>
        <w:t>E-mail Correspondence with Instructor:</w:t>
      </w:r>
    </w:p>
    <w:p w:rsidR="00963D71" w:rsidRPr="00963D71" w:rsidRDefault="00963D71" w:rsidP="00963D71">
      <w:pPr>
        <w:contextualSpacing/>
        <w:rPr>
          <w:rFonts w:ascii="Times New Roman" w:hAnsi="Times New Roman" w:cs="Times New Roman"/>
          <w:i/>
          <w:sz w:val="24"/>
          <w:szCs w:val="24"/>
        </w:rPr>
      </w:pPr>
      <w:r w:rsidRPr="00963D71">
        <w:rPr>
          <w:rFonts w:ascii="Times New Roman" w:hAnsi="Times New Roman" w:cs="Times New Roman"/>
          <w:sz w:val="24"/>
          <w:szCs w:val="24"/>
        </w:rPr>
        <w:t>I will not respond to e mails between 4:00 PM and 8:00 AM on weekdays. I will not respond to e mails on weekends. In general, you can expect a response from me within 48 hours during the week. When e mailing me, identify yourself with your name and the course you’re in (I teach four classes).</w:t>
      </w:r>
    </w:p>
    <w:p w:rsidR="00497232" w:rsidRDefault="00497232" w:rsidP="00497232">
      <w:pPr>
        <w:contextualSpacing/>
        <w:rPr>
          <w:rFonts w:ascii="Times New Roman" w:hAnsi="Times New Roman" w:cs="Times New Roman"/>
          <w:sz w:val="24"/>
          <w:szCs w:val="24"/>
        </w:rPr>
      </w:pPr>
    </w:p>
    <w:p w:rsidR="00497232" w:rsidRDefault="00497232" w:rsidP="00497232">
      <w:pPr>
        <w:contextualSpacing/>
        <w:jc w:val="center"/>
        <w:rPr>
          <w:rFonts w:ascii="Times New Roman" w:hAnsi="Times New Roman" w:cs="Times New Roman"/>
          <w:b/>
          <w:sz w:val="24"/>
          <w:szCs w:val="24"/>
        </w:rPr>
      </w:pPr>
      <w:r>
        <w:rPr>
          <w:rFonts w:ascii="Times New Roman" w:hAnsi="Times New Roman" w:cs="Times New Roman"/>
          <w:b/>
          <w:sz w:val="24"/>
          <w:szCs w:val="24"/>
        </w:rPr>
        <w:t>Objectives of the Course</w:t>
      </w:r>
    </w:p>
    <w:p w:rsidR="00497232" w:rsidRDefault="00D25523" w:rsidP="00497232">
      <w:pPr>
        <w:contextualSpacing/>
        <w:rPr>
          <w:rFonts w:ascii="Times New Roman" w:hAnsi="Times New Roman" w:cs="Times New Roman"/>
          <w:sz w:val="24"/>
          <w:szCs w:val="24"/>
        </w:rPr>
      </w:pPr>
      <w:r>
        <w:rPr>
          <w:rFonts w:ascii="Times New Roman" w:hAnsi="Times New Roman" w:cs="Times New Roman"/>
          <w:sz w:val="24"/>
          <w:szCs w:val="24"/>
        </w:rPr>
        <w:t>Personality and Health</w:t>
      </w:r>
      <w:r w:rsidR="00497232">
        <w:rPr>
          <w:rFonts w:ascii="Times New Roman" w:hAnsi="Times New Roman" w:cs="Times New Roman"/>
          <w:sz w:val="24"/>
          <w:szCs w:val="24"/>
        </w:rPr>
        <w:t xml:space="preserve"> is a course designed to explore the mechanisms and connections between traits, dispositions, and mental as well as physical health. We will explore how</w:t>
      </w:r>
      <w:r>
        <w:rPr>
          <w:rFonts w:ascii="Times New Roman" w:hAnsi="Times New Roman" w:cs="Times New Roman"/>
          <w:sz w:val="24"/>
          <w:szCs w:val="24"/>
        </w:rPr>
        <w:t xml:space="preserve"> personality</w:t>
      </w:r>
      <w:r w:rsidR="00497232">
        <w:rPr>
          <w:rFonts w:ascii="Times New Roman" w:hAnsi="Times New Roman" w:cs="Times New Roman"/>
          <w:sz w:val="24"/>
          <w:szCs w:val="24"/>
        </w:rPr>
        <w:t xml:space="preserve"> traits can b</w:t>
      </w:r>
      <w:r>
        <w:rPr>
          <w:rFonts w:ascii="Times New Roman" w:hAnsi="Times New Roman" w:cs="Times New Roman"/>
          <w:sz w:val="24"/>
          <w:szCs w:val="24"/>
        </w:rPr>
        <w:t>e both adaptive and maladaptive in promoting</w:t>
      </w:r>
      <w:r w:rsidR="00497232">
        <w:rPr>
          <w:rFonts w:ascii="Times New Roman" w:hAnsi="Times New Roman" w:cs="Times New Roman"/>
          <w:sz w:val="24"/>
          <w:szCs w:val="24"/>
        </w:rPr>
        <w:t xml:space="preserve"> or act</w:t>
      </w:r>
      <w:r>
        <w:rPr>
          <w:rFonts w:ascii="Times New Roman" w:hAnsi="Times New Roman" w:cs="Times New Roman"/>
          <w:sz w:val="24"/>
          <w:szCs w:val="24"/>
        </w:rPr>
        <w:t>ing</w:t>
      </w:r>
      <w:r w:rsidR="00497232">
        <w:rPr>
          <w:rFonts w:ascii="Times New Roman" w:hAnsi="Times New Roman" w:cs="Times New Roman"/>
          <w:sz w:val="24"/>
          <w:szCs w:val="24"/>
        </w:rPr>
        <w:t xml:space="preserve"> as barriers to wellbeing. </w:t>
      </w:r>
      <w:r>
        <w:rPr>
          <w:rFonts w:ascii="Times New Roman" w:hAnsi="Times New Roman" w:cs="Times New Roman"/>
          <w:sz w:val="24"/>
          <w:szCs w:val="24"/>
        </w:rPr>
        <w:t xml:space="preserve">Example topics covered include personality traits and cardiovascular disease, personality and cancer survival, stress and coping, the health benefits of mindfulness and self-compassion, trait predispositions for depression, risky behavior and health, self-regulation and health, and traits and immune functioning. </w:t>
      </w:r>
    </w:p>
    <w:p w:rsidR="00D25523" w:rsidRDefault="00D25523" w:rsidP="00497232">
      <w:pPr>
        <w:contextualSpacing/>
        <w:rPr>
          <w:rFonts w:ascii="Times New Roman" w:hAnsi="Times New Roman" w:cs="Times New Roman"/>
          <w:sz w:val="24"/>
          <w:szCs w:val="24"/>
        </w:rPr>
      </w:pPr>
    </w:p>
    <w:p w:rsidR="00D25523" w:rsidRDefault="00D25523" w:rsidP="00497232">
      <w:pPr>
        <w:contextualSpacing/>
        <w:rPr>
          <w:rFonts w:ascii="Times New Roman" w:hAnsi="Times New Roman" w:cs="Times New Roman"/>
          <w:sz w:val="24"/>
          <w:szCs w:val="24"/>
        </w:rPr>
      </w:pPr>
      <w:r>
        <w:rPr>
          <w:rFonts w:ascii="Times New Roman" w:hAnsi="Times New Roman" w:cs="Times New Roman"/>
          <w:sz w:val="24"/>
          <w:szCs w:val="24"/>
        </w:rPr>
        <w:t xml:space="preserve">Students will be expected to engage in in-depth discussion of reading materials, which will include both the course text and empirical research articles. </w:t>
      </w:r>
    </w:p>
    <w:p w:rsidR="00B2641F" w:rsidRDefault="00B2641F" w:rsidP="00497232">
      <w:pPr>
        <w:contextualSpacing/>
        <w:rPr>
          <w:rFonts w:ascii="Times New Roman" w:hAnsi="Times New Roman" w:cs="Times New Roman"/>
          <w:sz w:val="24"/>
          <w:szCs w:val="24"/>
        </w:rPr>
      </w:pPr>
    </w:p>
    <w:p w:rsidR="00B2641F" w:rsidRDefault="00B2641F" w:rsidP="00497232">
      <w:pPr>
        <w:contextualSpacing/>
        <w:rPr>
          <w:rFonts w:ascii="Times New Roman" w:hAnsi="Times New Roman" w:cs="Times New Roman"/>
          <w:sz w:val="24"/>
          <w:szCs w:val="24"/>
        </w:rPr>
      </w:pPr>
      <w:r>
        <w:rPr>
          <w:rFonts w:ascii="Times New Roman" w:hAnsi="Times New Roman" w:cs="Times New Roman"/>
          <w:sz w:val="24"/>
          <w:szCs w:val="24"/>
        </w:rPr>
        <w:t>Aside from learning of content material, other major goals of the course include strengthening skills of critical consumption and analysis of research methods and design.</w:t>
      </w:r>
    </w:p>
    <w:p w:rsidR="00190C79" w:rsidRDefault="00190C79" w:rsidP="00497232">
      <w:pPr>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90C79" w:rsidTr="00E20A35">
        <w:tc>
          <w:tcPr>
            <w:tcW w:w="4788" w:type="dxa"/>
            <w:tcBorders>
              <w:bottom w:val="single" w:sz="4" w:space="0" w:color="auto"/>
            </w:tcBorders>
          </w:tcPr>
          <w:p w:rsidR="00190C79" w:rsidRPr="00E20A35" w:rsidRDefault="00190C79" w:rsidP="00646631">
            <w:pPr>
              <w:contextualSpacing/>
              <w:rPr>
                <w:rFonts w:ascii="Times New Roman" w:hAnsi="Times New Roman" w:cs="Times New Roman"/>
                <w:b/>
                <w:sz w:val="24"/>
                <w:szCs w:val="24"/>
              </w:rPr>
            </w:pPr>
            <w:r w:rsidRPr="00E20A35">
              <w:rPr>
                <w:rFonts w:ascii="Times New Roman" w:hAnsi="Times New Roman" w:cs="Times New Roman"/>
                <w:b/>
                <w:sz w:val="24"/>
                <w:szCs w:val="24"/>
              </w:rPr>
              <w:t>Item</w:t>
            </w:r>
          </w:p>
        </w:tc>
        <w:tc>
          <w:tcPr>
            <w:tcW w:w="4788" w:type="dxa"/>
            <w:tcBorders>
              <w:bottom w:val="single" w:sz="4" w:space="0" w:color="auto"/>
            </w:tcBorders>
          </w:tcPr>
          <w:p w:rsidR="00190C79" w:rsidRPr="00E20A35" w:rsidRDefault="00190C79" w:rsidP="00646631">
            <w:pPr>
              <w:contextualSpacing/>
              <w:rPr>
                <w:rFonts w:ascii="Times New Roman" w:hAnsi="Times New Roman" w:cs="Times New Roman"/>
                <w:b/>
                <w:sz w:val="24"/>
                <w:szCs w:val="24"/>
              </w:rPr>
            </w:pPr>
            <w:r w:rsidRPr="00E20A35">
              <w:rPr>
                <w:rFonts w:ascii="Times New Roman" w:hAnsi="Times New Roman" w:cs="Times New Roman"/>
                <w:b/>
                <w:sz w:val="24"/>
                <w:szCs w:val="24"/>
              </w:rPr>
              <w:t>Points</w:t>
            </w:r>
          </w:p>
        </w:tc>
      </w:tr>
      <w:tr w:rsidR="00190C79" w:rsidTr="00E20A35">
        <w:tc>
          <w:tcPr>
            <w:tcW w:w="4788" w:type="dxa"/>
            <w:tcBorders>
              <w:top w:val="single" w:sz="4" w:space="0" w:color="auto"/>
            </w:tcBorders>
          </w:tcPr>
          <w:p w:rsidR="00190C79" w:rsidRPr="007165A8" w:rsidRDefault="00190C79" w:rsidP="00646631">
            <w:pPr>
              <w:contextualSpacing/>
              <w:rPr>
                <w:rFonts w:ascii="Times New Roman" w:hAnsi="Times New Roman" w:cs="Times New Roman"/>
                <w:b/>
                <w:sz w:val="24"/>
                <w:szCs w:val="24"/>
              </w:rPr>
            </w:pPr>
            <w:r w:rsidRPr="007165A8">
              <w:rPr>
                <w:rFonts w:ascii="Times New Roman" w:hAnsi="Times New Roman" w:cs="Times New Roman"/>
                <w:b/>
                <w:sz w:val="24"/>
                <w:szCs w:val="24"/>
              </w:rPr>
              <w:t>Paper</w:t>
            </w:r>
          </w:p>
        </w:tc>
        <w:tc>
          <w:tcPr>
            <w:tcW w:w="4788" w:type="dxa"/>
            <w:tcBorders>
              <w:top w:val="single" w:sz="4" w:space="0" w:color="auto"/>
            </w:tcBorders>
          </w:tcPr>
          <w:p w:rsidR="00190C79" w:rsidRPr="007165A8" w:rsidRDefault="00190C79" w:rsidP="00646631">
            <w:pPr>
              <w:contextualSpacing/>
              <w:rPr>
                <w:rFonts w:ascii="Times New Roman" w:hAnsi="Times New Roman" w:cs="Times New Roman"/>
                <w:b/>
                <w:sz w:val="24"/>
                <w:szCs w:val="24"/>
              </w:rPr>
            </w:pPr>
            <w:r w:rsidRPr="007165A8">
              <w:rPr>
                <w:rFonts w:ascii="Times New Roman" w:hAnsi="Times New Roman" w:cs="Times New Roman"/>
                <w:b/>
                <w:sz w:val="24"/>
                <w:szCs w:val="24"/>
              </w:rPr>
              <w:t>100</w:t>
            </w:r>
          </w:p>
        </w:tc>
      </w:tr>
      <w:tr w:rsidR="00190C79" w:rsidTr="00E20A35">
        <w:tc>
          <w:tcPr>
            <w:tcW w:w="4788" w:type="dxa"/>
          </w:tcPr>
          <w:p w:rsidR="00190C79" w:rsidRPr="007165A8" w:rsidRDefault="00190C79" w:rsidP="00646631">
            <w:pPr>
              <w:contextualSpacing/>
              <w:rPr>
                <w:rFonts w:ascii="Times New Roman" w:hAnsi="Times New Roman" w:cs="Times New Roman"/>
                <w:i/>
                <w:sz w:val="24"/>
                <w:szCs w:val="24"/>
              </w:rPr>
            </w:pPr>
            <w:r w:rsidRPr="007165A8">
              <w:rPr>
                <w:rFonts w:ascii="Times New Roman" w:hAnsi="Times New Roman" w:cs="Times New Roman"/>
                <w:i/>
                <w:sz w:val="24"/>
                <w:szCs w:val="24"/>
              </w:rPr>
              <w:t xml:space="preserve">     Brief Proposal Topic Presentation/Class </w:t>
            </w:r>
          </w:p>
        </w:tc>
        <w:tc>
          <w:tcPr>
            <w:tcW w:w="4788" w:type="dxa"/>
          </w:tcPr>
          <w:p w:rsidR="00190C79" w:rsidRPr="007165A8" w:rsidRDefault="00190C79" w:rsidP="00646631">
            <w:pPr>
              <w:contextualSpacing/>
              <w:rPr>
                <w:rFonts w:ascii="Times New Roman" w:hAnsi="Times New Roman" w:cs="Times New Roman"/>
                <w:i/>
                <w:sz w:val="24"/>
                <w:szCs w:val="24"/>
              </w:rPr>
            </w:pPr>
            <w:r>
              <w:rPr>
                <w:rFonts w:ascii="Times New Roman" w:hAnsi="Times New Roman" w:cs="Times New Roman"/>
                <w:i/>
                <w:sz w:val="24"/>
                <w:szCs w:val="24"/>
              </w:rPr>
              <w:t xml:space="preserve">10 </w:t>
            </w:r>
            <w:r w:rsidRPr="0096724D">
              <w:rPr>
                <w:rFonts w:ascii="Times New Roman" w:hAnsi="Times New Roman" w:cs="Times New Roman"/>
                <w:b/>
                <w:i/>
                <w:sz w:val="24"/>
                <w:szCs w:val="24"/>
                <w:highlight w:val="yellow"/>
              </w:rPr>
              <w:t>Due 2/27</w:t>
            </w:r>
          </w:p>
        </w:tc>
      </w:tr>
      <w:tr w:rsidR="00190C79" w:rsidTr="00E20A35">
        <w:tc>
          <w:tcPr>
            <w:tcW w:w="4788" w:type="dxa"/>
          </w:tcPr>
          <w:p w:rsidR="00190C79" w:rsidRPr="007165A8" w:rsidRDefault="00190C79" w:rsidP="00646631">
            <w:pPr>
              <w:contextualSpacing/>
              <w:rPr>
                <w:rFonts w:ascii="Times New Roman" w:hAnsi="Times New Roman" w:cs="Times New Roman"/>
                <w:i/>
                <w:sz w:val="24"/>
                <w:szCs w:val="24"/>
              </w:rPr>
            </w:pPr>
            <w:r w:rsidRPr="007165A8">
              <w:rPr>
                <w:rFonts w:ascii="Times New Roman" w:hAnsi="Times New Roman" w:cs="Times New Roman"/>
                <w:i/>
                <w:sz w:val="24"/>
                <w:szCs w:val="24"/>
              </w:rPr>
              <w:t xml:space="preserve">    </w:t>
            </w:r>
            <w:r w:rsidR="00FB7F67">
              <w:rPr>
                <w:rFonts w:ascii="Times New Roman" w:hAnsi="Times New Roman" w:cs="Times New Roman"/>
                <w:i/>
                <w:sz w:val="24"/>
                <w:szCs w:val="24"/>
              </w:rPr>
              <w:t xml:space="preserve"> </w:t>
            </w:r>
            <w:r w:rsidRPr="007165A8">
              <w:rPr>
                <w:rFonts w:ascii="Times New Roman" w:hAnsi="Times New Roman" w:cs="Times New Roman"/>
                <w:i/>
                <w:sz w:val="24"/>
                <w:szCs w:val="24"/>
              </w:rPr>
              <w:t xml:space="preserve">Draft </w:t>
            </w:r>
          </w:p>
        </w:tc>
        <w:tc>
          <w:tcPr>
            <w:tcW w:w="4788" w:type="dxa"/>
          </w:tcPr>
          <w:p w:rsidR="00190C79" w:rsidRPr="007165A8" w:rsidRDefault="00190C79" w:rsidP="00646631">
            <w:pPr>
              <w:contextualSpacing/>
              <w:rPr>
                <w:rFonts w:ascii="Times New Roman" w:hAnsi="Times New Roman" w:cs="Times New Roman"/>
                <w:i/>
                <w:sz w:val="24"/>
                <w:szCs w:val="24"/>
              </w:rPr>
            </w:pPr>
            <w:r w:rsidRPr="007165A8">
              <w:rPr>
                <w:rFonts w:ascii="Times New Roman" w:hAnsi="Times New Roman" w:cs="Times New Roman"/>
                <w:i/>
                <w:sz w:val="24"/>
                <w:szCs w:val="24"/>
              </w:rPr>
              <w:t>20</w:t>
            </w:r>
            <w:r>
              <w:rPr>
                <w:rFonts w:ascii="Times New Roman" w:hAnsi="Times New Roman" w:cs="Times New Roman"/>
                <w:i/>
                <w:sz w:val="24"/>
                <w:szCs w:val="24"/>
              </w:rPr>
              <w:t xml:space="preserve"> </w:t>
            </w:r>
            <w:r w:rsidRPr="0096724D">
              <w:rPr>
                <w:rFonts w:ascii="Times New Roman" w:hAnsi="Times New Roman" w:cs="Times New Roman"/>
                <w:b/>
                <w:i/>
                <w:sz w:val="24"/>
                <w:szCs w:val="24"/>
                <w:highlight w:val="yellow"/>
              </w:rPr>
              <w:t>Due 3/23</w:t>
            </w:r>
          </w:p>
        </w:tc>
      </w:tr>
      <w:tr w:rsidR="00190C79" w:rsidTr="00E20A35">
        <w:tc>
          <w:tcPr>
            <w:tcW w:w="4788" w:type="dxa"/>
          </w:tcPr>
          <w:p w:rsidR="00190C79" w:rsidRPr="007165A8" w:rsidRDefault="00190C79" w:rsidP="00646631">
            <w:pPr>
              <w:contextualSpacing/>
              <w:rPr>
                <w:rFonts w:ascii="Times New Roman" w:hAnsi="Times New Roman" w:cs="Times New Roman"/>
                <w:i/>
                <w:sz w:val="24"/>
                <w:szCs w:val="24"/>
              </w:rPr>
            </w:pPr>
            <w:r w:rsidRPr="007165A8">
              <w:rPr>
                <w:rFonts w:ascii="Times New Roman" w:hAnsi="Times New Roman" w:cs="Times New Roman"/>
                <w:i/>
                <w:sz w:val="24"/>
                <w:szCs w:val="24"/>
              </w:rPr>
              <w:t xml:space="preserve">     Final Paper</w:t>
            </w:r>
          </w:p>
        </w:tc>
        <w:tc>
          <w:tcPr>
            <w:tcW w:w="4788" w:type="dxa"/>
          </w:tcPr>
          <w:p w:rsidR="00190C79" w:rsidRPr="007165A8" w:rsidRDefault="00190C79" w:rsidP="00646631">
            <w:pPr>
              <w:contextualSpacing/>
              <w:rPr>
                <w:rFonts w:ascii="Times New Roman" w:hAnsi="Times New Roman" w:cs="Times New Roman"/>
                <w:i/>
                <w:sz w:val="24"/>
                <w:szCs w:val="24"/>
              </w:rPr>
            </w:pPr>
            <w:r w:rsidRPr="007165A8">
              <w:rPr>
                <w:rFonts w:ascii="Times New Roman" w:hAnsi="Times New Roman" w:cs="Times New Roman"/>
                <w:i/>
                <w:sz w:val="24"/>
                <w:szCs w:val="24"/>
              </w:rPr>
              <w:t>50</w:t>
            </w:r>
            <w:r w:rsidR="00800F70">
              <w:rPr>
                <w:rFonts w:ascii="Times New Roman" w:hAnsi="Times New Roman" w:cs="Times New Roman"/>
                <w:i/>
                <w:sz w:val="24"/>
                <w:szCs w:val="24"/>
              </w:rPr>
              <w:t xml:space="preserve"> </w:t>
            </w:r>
            <w:r w:rsidR="00800F70" w:rsidRPr="00800F70">
              <w:rPr>
                <w:rFonts w:ascii="Times New Roman" w:hAnsi="Times New Roman" w:cs="Times New Roman"/>
                <w:b/>
                <w:i/>
                <w:sz w:val="24"/>
                <w:szCs w:val="24"/>
                <w:highlight w:val="yellow"/>
              </w:rPr>
              <w:t>Due 5/11</w:t>
            </w:r>
          </w:p>
        </w:tc>
      </w:tr>
      <w:tr w:rsidR="00190C79" w:rsidTr="00E20A35">
        <w:tc>
          <w:tcPr>
            <w:tcW w:w="4788" w:type="dxa"/>
          </w:tcPr>
          <w:p w:rsidR="00190C79" w:rsidRPr="007165A8" w:rsidRDefault="00190C79" w:rsidP="00646631">
            <w:pPr>
              <w:contextualSpacing/>
              <w:rPr>
                <w:rFonts w:ascii="Times New Roman" w:hAnsi="Times New Roman" w:cs="Times New Roman"/>
                <w:i/>
                <w:sz w:val="24"/>
                <w:szCs w:val="24"/>
              </w:rPr>
            </w:pPr>
            <w:r w:rsidRPr="007165A8">
              <w:rPr>
                <w:rFonts w:ascii="Times New Roman" w:hAnsi="Times New Roman" w:cs="Times New Roman"/>
                <w:i/>
                <w:sz w:val="24"/>
                <w:szCs w:val="24"/>
              </w:rPr>
              <w:t xml:space="preserve">     Final Presentation</w:t>
            </w:r>
          </w:p>
        </w:tc>
        <w:tc>
          <w:tcPr>
            <w:tcW w:w="4788" w:type="dxa"/>
          </w:tcPr>
          <w:p w:rsidR="00190C79" w:rsidRPr="007165A8" w:rsidRDefault="00190C79" w:rsidP="00646631">
            <w:pPr>
              <w:contextualSpacing/>
              <w:rPr>
                <w:rFonts w:ascii="Times New Roman" w:hAnsi="Times New Roman" w:cs="Times New Roman"/>
                <w:i/>
                <w:sz w:val="24"/>
                <w:szCs w:val="24"/>
              </w:rPr>
            </w:pPr>
            <w:r>
              <w:rPr>
                <w:rFonts w:ascii="Times New Roman" w:hAnsi="Times New Roman" w:cs="Times New Roman"/>
                <w:i/>
                <w:sz w:val="24"/>
                <w:szCs w:val="24"/>
              </w:rPr>
              <w:t xml:space="preserve">20 </w:t>
            </w:r>
            <w:r w:rsidR="00532243">
              <w:rPr>
                <w:rFonts w:ascii="Times New Roman" w:hAnsi="Times New Roman" w:cs="Times New Roman"/>
                <w:b/>
                <w:i/>
                <w:sz w:val="24"/>
                <w:szCs w:val="24"/>
                <w:highlight w:val="yellow"/>
              </w:rPr>
              <w:t>5/4</w:t>
            </w:r>
            <w:r w:rsidRPr="0096724D">
              <w:rPr>
                <w:rFonts w:ascii="Times New Roman" w:hAnsi="Times New Roman" w:cs="Times New Roman"/>
                <w:b/>
                <w:i/>
                <w:sz w:val="24"/>
                <w:szCs w:val="24"/>
                <w:highlight w:val="yellow"/>
              </w:rPr>
              <w:t xml:space="preserve"> &amp;</w:t>
            </w:r>
            <w:r w:rsidR="00532243">
              <w:rPr>
                <w:rFonts w:ascii="Times New Roman" w:hAnsi="Times New Roman" w:cs="Times New Roman"/>
                <w:b/>
                <w:i/>
                <w:sz w:val="24"/>
                <w:szCs w:val="24"/>
                <w:highlight w:val="yellow"/>
              </w:rPr>
              <w:t xml:space="preserve"> 5/6</w:t>
            </w:r>
            <w:r w:rsidR="00950C0F">
              <w:rPr>
                <w:rFonts w:ascii="Times New Roman" w:hAnsi="Times New Roman" w:cs="Times New Roman"/>
                <w:b/>
                <w:i/>
                <w:sz w:val="24"/>
                <w:szCs w:val="24"/>
                <w:highlight w:val="yellow"/>
              </w:rPr>
              <w:t xml:space="preserve"> – all presentations due 5/</w:t>
            </w:r>
            <w:r w:rsidR="00532243">
              <w:rPr>
                <w:rFonts w:ascii="Times New Roman" w:hAnsi="Times New Roman" w:cs="Times New Roman"/>
                <w:b/>
                <w:i/>
                <w:sz w:val="24"/>
                <w:szCs w:val="24"/>
              </w:rPr>
              <w:t>4</w:t>
            </w:r>
          </w:p>
        </w:tc>
      </w:tr>
      <w:tr w:rsidR="00190C79" w:rsidTr="00E20A35">
        <w:tc>
          <w:tcPr>
            <w:tcW w:w="4788" w:type="dxa"/>
          </w:tcPr>
          <w:p w:rsidR="00190C79" w:rsidRPr="007165A8" w:rsidRDefault="00C24198" w:rsidP="00646631">
            <w:pPr>
              <w:contextualSpacing/>
              <w:rPr>
                <w:rFonts w:ascii="Times New Roman" w:hAnsi="Times New Roman" w:cs="Times New Roman"/>
                <w:b/>
                <w:sz w:val="24"/>
                <w:szCs w:val="24"/>
              </w:rPr>
            </w:pPr>
            <w:r>
              <w:rPr>
                <w:rFonts w:ascii="Times New Roman" w:hAnsi="Times New Roman" w:cs="Times New Roman"/>
                <w:b/>
                <w:sz w:val="24"/>
                <w:szCs w:val="24"/>
              </w:rPr>
              <w:t xml:space="preserve">Class </w:t>
            </w:r>
            <w:r w:rsidR="00190C79" w:rsidRPr="007165A8">
              <w:rPr>
                <w:rFonts w:ascii="Times New Roman" w:hAnsi="Times New Roman" w:cs="Times New Roman"/>
                <w:b/>
                <w:sz w:val="24"/>
                <w:szCs w:val="24"/>
              </w:rPr>
              <w:t>Discussion</w:t>
            </w:r>
          </w:p>
        </w:tc>
        <w:tc>
          <w:tcPr>
            <w:tcW w:w="4788" w:type="dxa"/>
          </w:tcPr>
          <w:p w:rsidR="00190C79" w:rsidRPr="007165A8" w:rsidRDefault="00C24198" w:rsidP="00646631">
            <w:pPr>
              <w:contextualSpacing/>
              <w:rPr>
                <w:rFonts w:ascii="Times New Roman" w:hAnsi="Times New Roman" w:cs="Times New Roman"/>
                <w:b/>
                <w:sz w:val="24"/>
                <w:szCs w:val="24"/>
              </w:rPr>
            </w:pPr>
            <w:r>
              <w:rPr>
                <w:rFonts w:ascii="Times New Roman" w:hAnsi="Times New Roman" w:cs="Times New Roman"/>
                <w:b/>
                <w:sz w:val="24"/>
                <w:szCs w:val="24"/>
              </w:rPr>
              <w:t>45</w:t>
            </w:r>
          </w:p>
        </w:tc>
      </w:tr>
      <w:tr w:rsidR="00C24198" w:rsidTr="00E20A35">
        <w:tc>
          <w:tcPr>
            <w:tcW w:w="4788" w:type="dxa"/>
            <w:tcBorders>
              <w:bottom w:val="single" w:sz="4" w:space="0" w:color="auto"/>
            </w:tcBorders>
          </w:tcPr>
          <w:p w:rsidR="00C24198" w:rsidRPr="007165A8" w:rsidRDefault="00C24198" w:rsidP="00646631">
            <w:pPr>
              <w:contextualSpacing/>
              <w:rPr>
                <w:rFonts w:ascii="Times New Roman" w:hAnsi="Times New Roman" w:cs="Times New Roman"/>
                <w:b/>
                <w:sz w:val="24"/>
                <w:szCs w:val="24"/>
              </w:rPr>
            </w:pPr>
            <w:r>
              <w:rPr>
                <w:rFonts w:ascii="Times New Roman" w:hAnsi="Times New Roman" w:cs="Times New Roman"/>
                <w:b/>
                <w:sz w:val="24"/>
                <w:szCs w:val="24"/>
              </w:rPr>
              <w:t>Discussion Question Papers</w:t>
            </w:r>
          </w:p>
        </w:tc>
        <w:tc>
          <w:tcPr>
            <w:tcW w:w="4788" w:type="dxa"/>
            <w:tcBorders>
              <w:bottom w:val="single" w:sz="4" w:space="0" w:color="auto"/>
            </w:tcBorders>
          </w:tcPr>
          <w:p w:rsidR="00C24198" w:rsidRPr="007165A8" w:rsidRDefault="00C24198" w:rsidP="00646631">
            <w:pPr>
              <w:contextualSpacing/>
              <w:rPr>
                <w:rFonts w:ascii="Times New Roman" w:hAnsi="Times New Roman" w:cs="Times New Roman"/>
                <w:b/>
                <w:sz w:val="24"/>
                <w:szCs w:val="24"/>
              </w:rPr>
            </w:pPr>
            <w:r>
              <w:rPr>
                <w:rFonts w:ascii="Times New Roman" w:hAnsi="Times New Roman" w:cs="Times New Roman"/>
                <w:b/>
                <w:sz w:val="24"/>
                <w:szCs w:val="24"/>
              </w:rPr>
              <w:t>45</w:t>
            </w:r>
          </w:p>
        </w:tc>
      </w:tr>
      <w:tr w:rsidR="00190C79" w:rsidTr="00E20A35">
        <w:tc>
          <w:tcPr>
            <w:tcW w:w="4788" w:type="dxa"/>
            <w:tcBorders>
              <w:top w:val="single" w:sz="4" w:space="0" w:color="auto"/>
            </w:tcBorders>
          </w:tcPr>
          <w:p w:rsidR="00190C79" w:rsidRPr="007165A8" w:rsidRDefault="00190C79" w:rsidP="00646631">
            <w:pPr>
              <w:contextualSpacing/>
              <w:rPr>
                <w:rFonts w:ascii="Times New Roman" w:hAnsi="Times New Roman" w:cs="Times New Roman"/>
                <w:b/>
                <w:sz w:val="24"/>
                <w:szCs w:val="24"/>
              </w:rPr>
            </w:pPr>
            <w:r>
              <w:rPr>
                <w:rFonts w:ascii="Times New Roman" w:hAnsi="Times New Roman" w:cs="Times New Roman"/>
                <w:b/>
                <w:sz w:val="24"/>
                <w:szCs w:val="24"/>
              </w:rPr>
              <w:t xml:space="preserve">          Total</w:t>
            </w:r>
          </w:p>
        </w:tc>
        <w:tc>
          <w:tcPr>
            <w:tcW w:w="4788" w:type="dxa"/>
            <w:tcBorders>
              <w:top w:val="single" w:sz="4" w:space="0" w:color="auto"/>
            </w:tcBorders>
          </w:tcPr>
          <w:p w:rsidR="00190C79" w:rsidRPr="007165A8" w:rsidRDefault="00C24198" w:rsidP="00646631">
            <w:pPr>
              <w:contextualSpacing/>
              <w:rPr>
                <w:rFonts w:ascii="Times New Roman" w:hAnsi="Times New Roman" w:cs="Times New Roman"/>
                <w:b/>
                <w:sz w:val="24"/>
                <w:szCs w:val="24"/>
              </w:rPr>
            </w:pPr>
            <w:r>
              <w:rPr>
                <w:rFonts w:ascii="Times New Roman" w:hAnsi="Times New Roman" w:cs="Times New Roman"/>
                <w:b/>
                <w:sz w:val="24"/>
                <w:szCs w:val="24"/>
              </w:rPr>
              <w:t xml:space="preserve">          190</w:t>
            </w:r>
          </w:p>
        </w:tc>
      </w:tr>
    </w:tbl>
    <w:p w:rsidR="00190C79" w:rsidRDefault="00190C79" w:rsidP="00497232">
      <w:pPr>
        <w:contextualSpacing/>
        <w:rPr>
          <w:rFonts w:ascii="Times New Roman" w:hAnsi="Times New Roman" w:cs="Times New Roman"/>
          <w:sz w:val="24"/>
          <w:szCs w:val="24"/>
        </w:rPr>
      </w:pPr>
    </w:p>
    <w:p w:rsidR="00E20A35" w:rsidRPr="0096724D" w:rsidRDefault="00E20A35" w:rsidP="00497232">
      <w:pPr>
        <w:contextualSpacing/>
        <w:rPr>
          <w:rFonts w:ascii="Times New Roman" w:hAnsi="Times New Roman" w:cs="Times New Roman"/>
          <w:b/>
          <w:sz w:val="24"/>
          <w:szCs w:val="24"/>
          <w:u w:val="single"/>
        </w:rPr>
      </w:pPr>
      <w:r w:rsidRPr="0096724D">
        <w:rPr>
          <w:rFonts w:ascii="Times New Roman" w:hAnsi="Times New Roman" w:cs="Times New Roman"/>
          <w:b/>
          <w:sz w:val="24"/>
          <w:szCs w:val="24"/>
          <w:u w:val="single"/>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242"/>
        <w:gridCol w:w="1674"/>
        <w:gridCol w:w="810"/>
      </w:tblGrid>
      <w:tr w:rsidR="00E20A35" w:rsidTr="0096724D">
        <w:tc>
          <w:tcPr>
            <w:tcW w:w="1242" w:type="dxa"/>
          </w:tcPr>
          <w:p w:rsidR="00E20A35" w:rsidRDefault="00E20A35" w:rsidP="00497232">
            <w:pPr>
              <w:contextualSpacing/>
              <w:rPr>
                <w:rFonts w:ascii="Times New Roman" w:hAnsi="Times New Roman" w:cs="Times New Roman"/>
                <w:sz w:val="24"/>
                <w:szCs w:val="24"/>
              </w:rPr>
            </w:pPr>
            <w:r>
              <w:rPr>
                <w:rFonts w:ascii="Times New Roman" w:hAnsi="Times New Roman" w:cs="Times New Roman"/>
                <w:sz w:val="24"/>
                <w:szCs w:val="24"/>
              </w:rPr>
              <w:t xml:space="preserve">90 – 100 </w:t>
            </w:r>
          </w:p>
        </w:tc>
        <w:tc>
          <w:tcPr>
            <w:tcW w:w="1242" w:type="dxa"/>
          </w:tcPr>
          <w:p w:rsidR="00E20A35" w:rsidRDefault="00E20A35" w:rsidP="00497232">
            <w:pPr>
              <w:contextualSpacing/>
              <w:rPr>
                <w:rFonts w:ascii="Times New Roman" w:hAnsi="Times New Roman" w:cs="Times New Roman"/>
                <w:sz w:val="24"/>
                <w:szCs w:val="24"/>
              </w:rPr>
            </w:pPr>
            <w:r>
              <w:rPr>
                <w:rFonts w:ascii="Times New Roman" w:hAnsi="Times New Roman" w:cs="Times New Roman"/>
                <w:sz w:val="24"/>
                <w:szCs w:val="24"/>
              </w:rPr>
              <w:t>A</w:t>
            </w:r>
          </w:p>
        </w:tc>
        <w:tc>
          <w:tcPr>
            <w:tcW w:w="1674" w:type="dxa"/>
          </w:tcPr>
          <w:p w:rsidR="00E20A35" w:rsidRDefault="00E20A35" w:rsidP="00497232">
            <w:pPr>
              <w:contextualSpacing/>
              <w:rPr>
                <w:rFonts w:ascii="Times New Roman" w:hAnsi="Times New Roman" w:cs="Times New Roman"/>
                <w:sz w:val="24"/>
                <w:szCs w:val="24"/>
              </w:rPr>
            </w:pPr>
            <w:r>
              <w:rPr>
                <w:rFonts w:ascii="Times New Roman" w:hAnsi="Times New Roman" w:cs="Times New Roman"/>
                <w:sz w:val="24"/>
                <w:szCs w:val="24"/>
              </w:rPr>
              <w:t xml:space="preserve">60 – 69 </w:t>
            </w:r>
          </w:p>
        </w:tc>
        <w:tc>
          <w:tcPr>
            <w:tcW w:w="810" w:type="dxa"/>
          </w:tcPr>
          <w:p w:rsidR="00E20A35" w:rsidRDefault="00E20A35" w:rsidP="00497232">
            <w:pPr>
              <w:contextualSpacing/>
              <w:rPr>
                <w:rFonts w:ascii="Times New Roman" w:hAnsi="Times New Roman" w:cs="Times New Roman"/>
                <w:sz w:val="24"/>
                <w:szCs w:val="24"/>
              </w:rPr>
            </w:pPr>
            <w:r>
              <w:rPr>
                <w:rFonts w:ascii="Times New Roman" w:hAnsi="Times New Roman" w:cs="Times New Roman"/>
                <w:sz w:val="24"/>
                <w:szCs w:val="24"/>
              </w:rPr>
              <w:t>D</w:t>
            </w:r>
          </w:p>
        </w:tc>
      </w:tr>
      <w:tr w:rsidR="00E20A35" w:rsidTr="0096724D">
        <w:tc>
          <w:tcPr>
            <w:tcW w:w="1242" w:type="dxa"/>
          </w:tcPr>
          <w:p w:rsidR="00E20A35" w:rsidRDefault="00E20A35" w:rsidP="00497232">
            <w:pPr>
              <w:contextualSpacing/>
              <w:rPr>
                <w:rFonts w:ascii="Times New Roman" w:hAnsi="Times New Roman" w:cs="Times New Roman"/>
                <w:sz w:val="24"/>
                <w:szCs w:val="24"/>
              </w:rPr>
            </w:pPr>
            <w:r>
              <w:rPr>
                <w:rFonts w:ascii="Times New Roman" w:hAnsi="Times New Roman" w:cs="Times New Roman"/>
                <w:sz w:val="24"/>
                <w:szCs w:val="24"/>
              </w:rPr>
              <w:t xml:space="preserve">80 – 89 </w:t>
            </w:r>
          </w:p>
        </w:tc>
        <w:tc>
          <w:tcPr>
            <w:tcW w:w="1242" w:type="dxa"/>
          </w:tcPr>
          <w:p w:rsidR="00E20A35" w:rsidRDefault="00E20A35" w:rsidP="00497232">
            <w:pPr>
              <w:contextualSpacing/>
              <w:rPr>
                <w:rFonts w:ascii="Times New Roman" w:hAnsi="Times New Roman" w:cs="Times New Roman"/>
                <w:sz w:val="24"/>
                <w:szCs w:val="24"/>
              </w:rPr>
            </w:pPr>
            <w:r>
              <w:rPr>
                <w:rFonts w:ascii="Times New Roman" w:hAnsi="Times New Roman" w:cs="Times New Roman"/>
                <w:sz w:val="24"/>
                <w:szCs w:val="24"/>
              </w:rPr>
              <w:t>B</w:t>
            </w:r>
          </w:p>
        </w:tc>
        <w:tc>
          <w:tcPr>
            <w:tcW w:w="1674" w:type="dxa"/>
          </w:tcPr>
          <w:p w:rsidR="00E20A35" w:rsidRDefault="00E20A35" w:rsidP="00E20A35">
            <w:pPr>
              <w:contextualSpacing/>
              <w:rPr>
                <w:rFonts w:ascii="Times New Roman" w:hAnsi="Times New Roman" w:cs="Times New Roman"/>
                <w:sz w:val="24"/>
                <w:szCs w:val="24"/>
              </w:rPr>
            </w:pPr>
            <w:r>
              <w:rPr>
                <w:rFonts w:ascii="Times New Roman" w:hAnsi="Times New Roman" w:cs="Times New Roman"/>
                <w:sz w:val="24"/>
                <w:szCs w:val="24"/>
              </w:rPr>
              <w:t xml:space="preserve">59 and below </w:t>
            </w:r>
          </w:p>
        </w:tc>
        <w:tc>
          <w:tcPr>
            <w:tcW w:w="810" w:type="dxa"/>
          </w:tcPr>
          <w:p w:rsidR="00E20A35" w:rsidRDefault="00E20A35" w:rsidP="00497232">
            <w:pPr>
              <w:contextualSpacing/>
              <w:rPr>
                <w:rFonts w:ascii="Times New Roman" w:hAnsi="Times New Roman" w:cs="Times New Roman"/>
                <w:sz w:val="24"/>
                <w:szCs w:val="24"/>
              </w:rPr>
            </w:pPr>
            <w:r>
              <w:rPr>
                <w:rFonts w:ascii="Times New Roman" w:hAnsi="Times New Roman" w:cs="Times New Roman"/>
                <w:sz w:val="24"/>
                <w:szCs w:val="24"/>
              </w:rPr>
              <w:t>F</w:t>
            </w:r>
          </w:p>
        </w:tc>
      </w:tr>
      <w:tr w:rsidR="00E20A35" w:rsidTr="0096724D">
        <w:tc>
          <w:tcPr>
            <w:tcW w:w="1242" w:type="dxa"/>
          </w:tcPr>
          <w:p w:rsidR="00E20A35" w:rsidRDefault="00E20A35" w:rsidP="00497232">
            <w:pPr>
              <w:contextualSpacing/>
              <w:rPr>
                <w:rFonts w:ascii="Times New Roman" w:hAnsi="Times New Roman" w:cs="Times New Roman"/>
                <w:sz w:val="24"/>
                <w:szCs w:val="24"/>
              </w:rPr>
            </w:pPr>
            <w:r>
              <w:rPr>
                <w:rFonts w:ascii="Times New Roman" w:hAnsi="Times New Roman" w:cs="Times New Roman"/>
                <w:sz w:val="24"/>
                <w:szCs w:val="24"/>
              </w:rPr>
              <w:t xml:space="preserve">70 – 79 </w:t>
            </w:r>
          </w:p>
        </w:tc>
        <w:tc>
          <w:tcPr>
            <w:tcW w:w="1242" w:type="dxa"/>
          </w:tcPr>
          <w:p w:rsidR="00E20A35" w:rsidRDefault="00E20A35" w:rsidP="00497232">
            <w:pPr>
              <w:contextualSpacing/>
              <w:rPr>
                <w:rFonts w:ascii="Times New Roman" w:hAnsi="Times New Roman" w:cs="Times New Roman"/>
                <w:sz w:val="24"/>
                <w:szCs w:val="24"/>
              </w:rPr>
            </w:pPr>
            <w:r>
              <w:rPr>
                <w:rFonts w:ascii="Times New Roman" w:hAnsi="Times New Roman" w:cs="Times New Roman"/>
                <w:sz w:val="24"/>
                <w:szCs w:val="24"/>
              </w:rPr>
              <w:t>C</w:t>
            </w:r>
          </w:p>
        </w:tc>
        <w:tc>
          <w:tcPr>
            <w:tcW w:w="1674" w:type="dxa"/>
          </w:tcPr>
          <w:p w:rsidR="00E20A35" w:rsidRDefault="00E20A35" w:rsidP="00497232">
            <w:pPr>
              <w:contextualSpacing/>
              <w:rPr>
                <w:rFonts w:ascii="Times New Roman" w:hAnsi="Times New Roman" w:cs="Times New Roman"/>
                <w:sz w:val="24"/>
                <w:szCs w:val="24"/>
              </w:rPr>
            </w:pPr>
          </w:p>
        </w:tc>
        <w:tc>
          <w:tcPr>
            <w:tcW w:w="810" w:type="dxa"/>
          </w:tcPr>
          <w:p w:rsidR="00E20A35" w:rsidRDefault="00E20A35" w:rsidP="00497232">
            <w:pPr>
              <w:contextualSpacing/>
              <w:rPr>
                <w:rFonts w:ascii="Times New Roman" w:hAnsi="Times New Roman" w:cs="Times New Roman"/>
                <w:sz w:val="24"/>
                <w:szCs w:val="24"/>
              </w:rPr>
            </w:pPr>
          </w:p>
        </w:tc>
      </w:tr>
    </w:tbl>
    <w:p w:rsidR="009A36EF" w:rsidRDefault="009A36EF" w:rsidP="009A36EF">
      <w:pPr>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Required text</w:t>
      </w:r>
    </w:p>
    <w:p w:rsidR="009A36EF" w:rsidRPr="009A36EF" w:rsidRDefault="009A36EF" w:rsidP="00497232">
      <w:pPr>
        <w:contextualSpacing/>
        <w:rPr>
          <w:rFonts w:ascii="Times New Roman" w:hAnsi="Times New Roman" w:cs="Times New Roman"/>
          <w:sz w:val="24"/>
          <w:szCs w:val="24"/>
        </w:rPr>
      </w:pPr>
      <w:proofErr w:type="spellStart"/>
      <w:r w:rsidRPr="00FB4589">
        <w:rPr>
          <w:rFonts w:ascii="Times New Roman" w:hAnsi="Times New Roman" w:cs="Times New Roman"/>
          <w:iCs/>
          <w:sz w:val="24"/>
          <w:szCs w:val="24"/>
        </w:rPr>
        <w:t>Vollrath</w:t>
      </w:r>
      <w:proofErr w:type="spellEnd"/>
      <w:r w:rsidRPr="00FB4589">
        <w:rPr>
          <w:rFonts w:ascii="Times New Roman" w:hAnsi="Times New Roman" w:cs="Times New Roman"/>
          <w:iCs/>
          <w:sz w:val="24"/>
          <w:szCs w:val="24"/>
        </w:rPr>
        <w:t xml:space="preserve">, </w:t>
      </w:r>
      <w:proofErr w:type="spellStart"/>
      <w:r w:rsidRPr="00FB4589">
        <w:rPr>
          <w:rFonts w:ascii="Times New Roman" w:hAnsi="Times New Roman" w:cs="Times New Roman"/>
          <w:iCs/>
          <w:sz w:val="24"/>
          <w:szCs w:val="24"/>
        </w:rPr>
        <w:t>Margarete</w:t>
      </w:r>
      <w:proofErr w:type="spellEnd"/>
      <w:r w:rsidRPr="00FB4589">
        <w:rPr>
          <w:rFonts w:ascii="Times New Roman" w:hAnsi="Times New Roman" w:cs="Times New Roman"/>
          <w:iCs/>
          <w:sz w:val="24"/>
          <w:szCs w:val="24"/>
        </w:rPr>
        <w:t xml:space="preserve"> E. (Ed).</w:t>
      </w:r>
      <w:r>
        <w:rPr>
          <w:rFonts w:ascii="Times New Roman" w:hAnsi="Times New Roman" w:cs="Times New Roman"/>
          <w:i/>
          <w:iCs/>
          <w:sz w:val="24"/>
          <w:szCs w:val="24"/>
        </w:rPr>
        <w:t xml:space="preserve"> </w:t>
      </w:r>
      <w:proofErr w:type="gramStart"/>
      <w:r w:rsidRPr="00FB4589">
        <w:rPr>
          <w:rFonts w:ascii="Times New Roman" w:hAnsi="Times New Roman" w:cs="Times New Roman"/>
          <w:i/>
          <w:iCs/>
          <w:sz w:val="24"/>
          <w:szCs w:val="24"/>
        </w:rPr>
        <w:t>Handbook of personality and health</w:t>
      </w:r>
      <w:r w:rsidRPr="00FB4589">
        <w:rPr>
          <w:rFonts w:ascii="Times New Roman" w:hAnsi="Times New Roman" w:cs="Times New Roman"/>
          <w:sz w:val="24"/>
          <w:szCs w:val="24"/>
        </w:rPr>
        <w:t> (2006).</w:t>
      </w:r>
      <w:proofErr w:type="gramEnd"/>
      <w:r w:rsidRPr="00FB4589">
        <w:rPr>
          <w:rFonts w:ascii="Times New Roman" w:hAnsi="Times New Roman" w:cs="Times New Roman"/>
          <w:sz w:val="24"/>
          <w:szCs w:val="24"/>
        </w:rPr>
        <w:t xml:space="preserve"> </w:t>
      </w:r>
      <w:proofErr w:type="gramStart"/>
      <w:r w:rsidRPr="00FB4589">
        <w:rPr>
          <w:rFonts w:ascii="Times New Roman" w:hAnsi="Times New Roman" w:cs="Times New Roman"/>
          <w:sz w:val="24"/>
          <w:szCs w:val="24"/>
        </w:rPr>
        <w:t>John Wiley &amp; Sons Ltd, New York, NY.</w:t>
      </w:r>
      <w:proofErr w:type="gramEnd"/>
      <w:r w:rsidRPr="00FB4589">
        <w:rPr>
          <w:rFonts w:ascii="Times New Roman" w:hAnsi="Times New Roman" w:cs="Times New Roman"/>
          <w:sz w:val="24"/>
          <w:szCs w:val="24"/>
        </w:rPr>
        <w:t xml:space="preserve"> </w:t>
      </w:r>
      <w:r>
        <w:rPr>
          <w:rFonts w:ascii="Times New Roman" w:hAnsi="Times New Roman" w:cs="Times New Roman"/>
          <w:sz w:val="24"/>
          <w:szCs w:val="24"/>
        </w:rPr>
        <w:t xml:space="preserve"> ISBN: </w:t>
      </w:r>
      <w:r w:rsidRPr="00FB4589">
        <w:rPr>
          <w:rFonts w:ascii="Times New Roman" w:hAnsi="Times New Roman" w:cs="Times New Roman"/>
          <w:sz w:val="24"/>
          <w:szCs w:val="24"/>
        </w:rPr>
        <w:t>978-0-470-02134-7</w:t>
      </w:r>
    </w:p>
    <w:p w:rsidR="009A36EF" w:rsidRDefault="009A36EF" w:rsidP="00497232">
      <w:pPr>
        <w:contextualSpacing/>
        <w:rPr>
          <w:rFonts w:ascii="Times New Roman" w:hAnsi="Times New Roman" w:cs="Times New Roman"/>
          <w:b/>
          <w:sz w:val="24"/>
          <w:szCs w:val="24"/>
        </w:rPr>
      </w:pPr>
    </w:p>
    <w:p w:rsidR="00497232" w:rsidRDefault="00497232" w:rsidP="00497232">
      <w:pPr>
        <w:contextualSpacing/>
        <w:rPr>
          <w:rFonts w:ascii="Times New Roman" w:hAnsi="Times New Roman" w:cs="Times New Roman"/>
          <w:b/>
          <w:sz w:val="24"/>
          <w:szCs w:val="24"/>
        </w:rPr>
      </w:pPr>
      <w:r>
        <w:rPr>
          <w:rFonts w:ascii="Times New Roman" w:hAnsi="Times New Roman" w:cs="Times New Roman"/>
          <w:b/>
          <w:sz w:val="24"/>
          <w:szCs w:val="24"/>
        </w:rPr>
        <w:t>Format of the Course</w:t>
      </w:r>
    </w:p>
    <w:p w:rsidR="00497232" w:rsidRDefault="00A10626" w:rsidP="00497232">
      <w:pPr>
        <w:contextualSpacing/>
        <w:rPr>
          <w:rFonts w:ascii="Times New Roman" w:hAnsi="Times New Roman" w:cs="Times New Roman"/>
          <w:sz w:val="24"/>
          <w:szCs w:val="24"/>
        </w:rPr>
      </w:pPr>
      <w:r>
        <w:rPr>
          <w:rFonts w:ascii="Times New Roman" w:hAnsi="Times New Roman" w:cs="Times New Roman"/>
          <w:sz w:val="24"/>
          <w:szCs w:val="24"/>
        </w:rPr>
        <w:t xml:space="preserve">There will be very little lecturing in this course. </w:t>
      </w:r>
      <w:r w:rsidR="00497232">
        <w:rPr>
          <w:rFonts w:ascii="Times New Roman" w:hAnsi="Times New Roman" w:cs="Times New Roman"/>
          <w:sz w:val="24"/>
          <w:szCs w:val="24"/>
        </w:rPr>
        <w:t>This course is largely a discussion-based and interactive course, meaning students must be very active in class discussion as part of the course requirements. Students are expected to read</w:t>
      </w:r>
      <w:r w:rsidR="00E447EA">
        <w:rPr>
          <w:rFonts w:ascii="Times New Roman" w:hAnsi="Times New Roman" w:cs="Times New Roman"/>
          <w:sz w:val="24"/>
          <w:szCs w:val="24"/>
        </w:rPr>
        <w:t xml:space="preserve"> book chapters as well as</w:t>
      </w:r>
      <w:r w:rsidR="00497232">
        <w:rPr>
          <w:rFonts w:ascii="Times New Roman" w:hAnsi="Times New Roman" w:cs="Times New Roman"/>
          <w:sz w:val="24"/>
          <w:szCs w:val="24"/>
        </w:rPr>
        <w:t xml:space="preserve"> assigned articles and be able to discuss the material in class. </w:t>
      </w:r>
    </w:p>
    <w:p w:rsidR="00497232" w:rsidRDefault="00497232" w:rsidP="00497232">
      <w:pPr>
        <w:contextualSpacing/>
        <w:rPr>
          <w:rFonts w:ascii="Times New Roman" w:hAnsi="Times New Roman" w:cs="Times New Roman"/>
          <w:sz w:val="24"/>
          <w:szCs w:val="24"/>
        </w:rPr>
      </w:pPr>
    </w:p>
    <w:p w:rsidR="00E20A35" w:rsidRDefault="00497232" w:rsidP="00497232">
      <w:pPr>
        <w:contextualSpacing/>
        <w:rPr>
          <w:rFonts w:ascii="Times New Roman" w:hAnsi="Times New Roman" w:cs="Times New Roman"/>
          <w:sz w:val="24"/>
          <w:szCs w:val="24"/>
        </w:rPr>
      </w:pPr>
      <w:r>
        <w:rPr>
          <w:rFonts w:ascii="Times New Roman" w:hAnsi="Times New Roman" w:cs="Times New Roman"/>
          <w:sz w:val="24"/>
          <w:szCs w:val="24"/>
        </w:rPr>
        <w:t xml:space="preserve">Students are expected to participate in class discussions. </w:t>
      </w:r>
    </w:p>
    <w:p w:rsidR="003208CA" w:rsidRDefault="003208CA" w:rsidP="00497232">
      <w:pPr>
        <w:contextualSpacing/>
        <w:rPr>
          <w:rFonts w:ascii="Times New Roman" w:hAnsi="Times New Roman" w:cs="Times New Roman"/>
          <w:b/>
          <w:sz w:val="24"/>
          <w:szCs w:val="24"/>
        </w:rPr>
      </w:pPr>
    </w:p>
    <w:p w:rsidR="00E20A35" w:rsidRPr="00E20A35" w:rsidRDefault="00E20A35" w:rsidP="00E20A35">
      <w:pPr>
        <w:contextualSpacing/>
        <w:rPr>
          <w:rFonts w:ascii="Times New Roman" w:hAnsi="Times New Roman" w:cs="Times New Roman"/>
          <w:b/>
          <w:sz w:val="24"/>
          <w:szCs w:val="24"/>
        </w:rPr>
      </w:pPr>
      <w:r w:rsidRPr="00E20A35">
        <w:rPr>
          <w:rFonts w:ascii="Times New Roman" w:hAnsi="Times New Roman" w:cs="Times New Roman"/>
          <w:b/>
          <w:sz w:val="24"/>
          <w:szCs w:val="24"/>
        </w:rPr>
        <w:t>Reading summaries</w:t>
      </w:r>
    </w:p>
    <w:p w:rsidR="00963D71" w:rsidRPr="00E20A35" w:rsidRDefault="00E20A35" w:rsidP="00E20A35">
      <w:pPr>
        <w:contextualSpacing/>
        <w:rPr>
          <w:rFonts w:ascii="Times New Roman" w:hAnsi="Times New Roman" w:cs="Times New Roman"/>
          <w:sz w:val="24"/>
          <w:szCs w:val="24"/>
        </w:rPr>
      </w:pPr>
      <w:r>
        <w:rPr>
          <w:rFonts w:ascii="Times New Roman" w:hAnsi="Times New Roman" w:cs="Times New Roman"/>
          <w:sz w:val="24"/>
          <w:szCs w:val="24"/>
        </w:rPr>
        <w:t>Review sheet templates are provided on KSOL. There are two templates. One template is for chapters/reviews/meta-analyses. The second template is for empirical articles. Students must answer the questions on the appropriate sheet concerning the reading for the next class. Review sheets are always due before the start of the class that the reading is due. For example, we are reading Martin et al.’s paper on anger expression on 2/4. You must turn in your review sheet for this reading online before class on 2/4. On this sheet, you must also write your class discussion questions/comments which you will use during class. See below for more information about class discussion requirements.</w:t>
      </w:r>
      <w:r w:rsidR="00963D71">
        <w:rPr>
          <w:rFonts w:ascii="Times New Roman" w:hAnsi="Times New Roman" w:cs="Times New Roman"/>
          <w:sz w:val="24"/>
          <w:szCs w:val="24"/>
        </w:rPr>
        <w:t xml:space="preserve"> </w:t>
      </w:r>
    </w:p>
    <w:p w:rsidR="00E20A35" w:rsidRDefault="00E20A35" w:rsidP="00497232">
      <w:pPr>
        <w:contextualSpacing/>
        <w:rPr>
          <w:rFonts w:ascii="Times New Roman" w:hAnsi="Times New Roman" w:cs="Times New Roman"/>
          <w:b/>
          <w:sz w:val="24"/>
          <w:szCs w:val="24"/>
        </w:rPr>
      </w:pPr>
    </w:p>
    <w:p w:rsidR="00D31227" w:rsidRPr="00D31227" w:rsidRDefault="00D31227" w:rsidP="00497232">
      <w:pPr>
        <w:contextualSpacing/>
        <w:rPr>
          <w:rFonts w:ascii="Times New Roman" w:hAnsi="Times New Roman" w:cs="Times New Roman"/>
          <w:b/>
          <w:sz w:val="24"/>
          <w:szCs w:val="24"/>
        </w:rPr>
      </w:pPr>
      <w:r>
        <w:rPr>
          <w:rFonts w:ascii="Times New Roman" w:hAnsi="Times New Roman" w:cs="Times New Roman"/>
          <w:b/>
          <w:sz w:val="24"/>
          <w:szCs w:val="24"/>
        </w:rPr>
        <w:t>Class discussi</w:t>
      </w:r>
      <w:r w:rsidR="0096724D">
        <w:rPr>
          <w:rFonts w:ascii="Times New Roman" w:hAnsi="Times New Roman" w:cs="Times New Roman"/>
          <w:b/>
          <w:sz w:val="24"/>
          <w:szCs w:val="24"/>
        </w:rPr>
        <w:t>on and question assignments</w:t>
      </w:r>
    </w:p>
    <w:p w:rsidR="003208CA" w:rsidRDefault="00497232" w:rsidP="00497232">
      <w:pPr>
        <w:contextualSpacing/>
        <w:rPr>
          <w:rFonts w:ascii="Times New Roman" w:hAnsi="Times New Roman" w:cs="Times New Roman"/>
          <w:sz w:val="24"/>
          <w:szCs w:val="24"/>
        </w:rPr>
      </w:pPr>
      <w:r>
        <w:rPr>
          <w:rFonts w:ascii="Times New Roman" w:hAnsi="Times New Roman" w:cs="Times New Roman"/>
          <w:sz w:val="24"/>
          <w:szCs w:val="24"/>
        </w:rPr>
        <w:t xml:space="preserve">Students </w:t>
      </w:r>
      <w:r w:rsidR="003208CA">
        <w:rPr>
          <w:rFonts w:ascii="Times New Roman" w:hAnsi="Times New Roman" w:cs="Times New Roman"/>
          <w:sz w:val="24"/>
          <w:szCs w:val="24"/>
        </w:rPr>
        <w:t xml:space="preserve">must </w:t>
      </w:r>
      <w:r>
        <w:rPr>
          <w:rFonts w:ascii="Times New Roman" w:hAnsi="Times New Roman" w:cs="Times New Roman"/>
          <w:sz w:val="24"/>
          <w:szCs w:val="24"/>
        </w:rPr>
        <w:t>turn in to the des</w:t>
      </w:r>
      <w:r w:rsidR="00A10626">
        <w:rPr>
          <w:rFonts w:ascii="Times New Roman" w:hAnsi="Times New Roman" w:cs="Times New Roman"/>
          <w:sz w:val="24"/>
          <w:szCs w:val="24"/>
        </w:rPr>
        <w:t xml:space="preserve">ignated </w:t>
      </w:r>
      <w:proofErr w:type="spellStart"/>
      <w:r w:rsidR="00A10626">
        <w:rPr>
          <w:rFonts w:ascii="Times New Roman" w:hAnsi="Times New Roman" w:cs="Times New Roman"/>
          <w:sz w:val="24"/>
          <w:szCs w:val="24"/>
        </w:rPr>
        <w:t>dropbox</w:t>
      </w:r>
      <w:proofErr w:type="spellEnd"/>
      <w:r w:rsidR="00A10626">
        <w:rPr>
          <w:rFonts w:ascii="Times New Roman" w:hAnsi="Times New Roman" w:cs="Times New Roman"/>
          <w:sz w:val="24"/>
          <w:szCs w:val="24"/>
        </w:rPr>
        <w:t xml:space="preserve"> at least two (2)</w:t>
      </w:r>
      <w:r>
        <w:rPr>
          <w:rFonts w:ascii="Times New Roman" w:hAnsi="Times New Roman" w:cs="Times New Roman"/>
          <w:sz w:val="24"/>
          <w:szCs w:val="24"/>
        </w:rPr>
        <w:t xml:space="preserve"> discussion question</w:t>
      </w:r>
      <w:r w:rsidR="00A10626">
        <w:rPr>
          <w:rFonts w:ascii="Times New Roman" w:hAnsi="Times New Roman" w:cs="Times New Roman"/>
          <w:sz w:val="24"/>
          <w:szCs w:val="24"/>
        </w:rPr>
        <w:t>s</w:t>
      </w:r>
      <w:r>
        <w:rPr>
          <w:rFonts w:ascii="Times New Roman" w:hAnsi="Times New Roman" w:cs="Times New Roman"/>
          <w:sz w:val="24"/>
          <w:szCs w:val="24"/>
        </w:rPr>
        <w:t xml:space="preserve"> or comment</w:t>
      </w:r>
      <w:r w:rsidR="00A10626">
        <w:rPr>
          <w:rFonts w:ascii="Times New Roman" w:hAnsi="Times New Roman" w:cs="Times New Roman"/>
          <w:sz w:val="24"/>
          <w:szCs w:val="24"/>
        </w:rPr>
        <w:t>s</w:t>
      </w:r>
      <w:r>
        <w:rPr>
          <w:rFonts w:ascii="Times New Roman" w:hAnsi="Times New Roman" w:cs="Times New Roman"/>
          <w:sz w:val="24"/>
          <w:szCs w:val="24"/>
        </w:rPr>
        <w:t xml:space="preserve"> per reading (i.e., article or book cha</w:t>
      </w:r>
      <w:r w:rsidR="002938A0">
        <w:rPr>
          <w:rFonts w:ascii="Times New Roman" w:hAnsi="Times New Roman" w:cs="Times New Roman"/>
          <w:sz w:val="24"/>
          <w:szCs w:val="24"/>
        </w:rPr>
        <w:t>pter).</w:t>
      </w:r>
      <w:r w:rsidR="003208CA">
        <w:rPr>
          <w:rFonts w:ascii="Times New Roman" w:hAnsi="Times New Roman" w:cs="Times New Roman"/>
          <w:sz w:val="24"/>
          <w:szCs w:val="24"/>
        </w:rPr>
        <w:t xml:space="preserve"> Students may turn in one question and one comment, two questions, or two comments.</w:t>
      </w:r>
      <w:r w:rsidR="002938A0">
        <w:rPr>
          <w:rFonts w:ascii="Times New Roman" w:hAnsi="Times New Roman" w:cs="Times New Roman"/>
          <w:sz w:val="24"/>
          <w:szCs w:val="24"/>
        </w:rPr>
        <w:t xml:space="preserve"> For example, if we have 3</w:t>
      </w:r>
      <w:r>
        <w:rPr>
          <w:rFonts w:ascii="Times New Roman" w:hAnsi="Times New Roman" w:cs="Times New Roman"/>
          <w:sz w:val="24"/>
          <w:szCs w:val="24"/>
        </w:rPr>
        <w:t xml:space="preserve"> readings, students not leading the c</w:t>
      </w:r>
      <w:r w:rsidR="002938A0">
        <w:rPr>
          <w:rFonts w:ascii="Times New Roman" w:hAnsi="Times New Roman" w:cs="Times New Roman"/>
          <w:sz w:val="24"/>
          <w:szCs w:val="24"/>
        </w:rPr>
        <w:t>lass discussion should turn in 6</w:t>
      </w:r>
      <w:r>
        <w:rPr>
          <w:rFonts w:ascii="Times New Roman" w:hAnsi="Times New Roman" w:cs="Times New Roman"/>
          <w:sz w:val="24"/>
          <w:szCs w:val="24"/>
        </w:rPr>
        <w:t xml:space="preserve"> questions/comments to th</w:t>
      </w:r>
      <w:r w:rsidR="002621B3">
        <w:rPr>
          <w:rFonts w:ascii="Times New Roman" w:hAnsi="Times New Roman" w:cs="Times New Roman"/>
          <w:sz w:val="24"/>
          <w:szCs w:val="24"/>
        </w:rPr>
        <w:t xml:space="preserve">e designated </w:t>
      </w:r>
      <w:proofErr w:type="spellStart"/>
      <w:r w:rsidR="002621B3">
        <w:rPr>
          <w:rFonts w:ascii="Times New Roman" w:hAnsi="Times New Roman" w:cs="Times New Roman"/>
          <w:sz w:val="24"/>
          <w:szCs w:val="24"/>
        </w:rPr>
        <w:t>dropbox</w:t>
      </w:r>
      <w:proofErr w:type="spellEnd"/>
      <w:r w:rsidR="002621B3">
        <w:rPr>
          <w:rFonts w:ascii="Times New Roman" w:hAnsi="Times New Roman" w:cs="Times New Roman"/>
          <w:sz w:val="24"/>
          <w:szCs w:val="24"/>
        </w:rPr>
        <w:t>.</w:t>
      </w:r>
      <w:r w:rsidR="003208CA">
        <w:rPr>
          <w:rFonts w:ascii="Times New Roman" w:hAnsi="Times New Roman" w:cs="Times New Roman"/>
          <w:sz w:val="24"/>
          <w:szCs w:val="24"/>
        </w:rPr>
        <w:t xml:space="preserve"> These questions/comments will be completed along with review sheets of each reading on which the student will answer several questions about the chapter/research article. </w:t>
      </w:r>
      <w:r w:rsidR="002621B3">
        <w:rPr>
          <w:rFonts w:ascii="Times New Roman" w:hAnsi="Times New Roman" w:cs="Times New Roman"/>
          <w:sz w:val="24"/>
          <w:szCs w:val="24"/>
        </w:rPr>
        <w:t xml:space="preserve"> </w:t>
      </w:r>
    </w:p>
    <w:p w:rsidR="003208CA" w:rsidRDefault="003208CA" w:rsidP="00497232">
      <w:pPr>
        <w:contextualSpacing/>
        <w:rPr>
          <w:rFonts w:ascii="Times New Roman" w:hAnsi="Times New Roman" w:cs="Times New Roman"/>
          <w:sz w:val="24"/>
          <w:szCs w:val="24"/>
        </w:rPr>
      </w:pPr>
    </w:p>
    <w:p w:rsidR="00497232" w:rsidRDefault="002621B3" w:rsidP="00497232">
      <w:pPr>
        <w:contextualSpacing/>
        <w:rPr>
          <w:rFonts w:ascii="Times New Roman" w:hAnsi="Times New Roman" w:cs="Times New Roman"/>
          <w:sz w:val="24"/>
          <w:szCs w:val="24"/>
        </w:rPr>
      </w:pPr>
      <w:r>
        <w:rPr>
          <w:rFonts w:ascii="Times New Roman" w:hAnsi="Times New Roman" w:cs="Times New Roman"/>
          <w:sz w:val="24"/>
          <w:szCs w:val="24"/>
        </w:rPr>
        <w:t>Each week of entries</w:t>
      </w:r>
      <w:r w:rsidR="00C24198">
        <w:rPr>
          <w:rFonts w:ascii="Times New Roman" w:hAnsi="Times New Roman" w:cs="Times New Roman"/>
          <w:sz w:val="24"/>
          <w:szCs w:val="24"/>
        </w:rPr>
        <w:t xml:space="preserve"> will be graded on a 1</w:t>
      </w:r>
      <w:r w:rsidR="00497232">
        <w:rPr>
          <w:rFonts w:ascii="Times New Roman" w:hAnsi="Times New Roman" w:cs="Times New Roman"/>
          <w:sz w:val="24"/>
          <w:szCs w:val="24"/>
        </w:rPr>
        <w:t>-3 scale: 0 = fail, 1 = needs a great deal of improvement (i.e., lacks thoughtfulness, insight, clear student did not read material), 2 = satisfactory, 3 = excellent.</w:t>
      </w:r>
      <w:r>
        <w:rPr>
          <w:rFonts w:ascii="Times New Roman" w:hAnsi="Times New Roman" w:cs="Times New Roman"/>
          <w:sz w:val="24"/>
          <w:szCs w:val="24"/>
        </w:rPr>
        <w:t xml:space="preserve"> Please note that the overall week – not each individual entry – will receive a score.</w:t>
      </w:r>
      <w:r w:rsidR="00497232">
        <w:rPr>
          <w:rFonts w:ascii="Times New Roman" w:hAnsi="Times New Roman" w:cs="Times New Roman"/>
          <w:sz w:val="24"/>
          <w:szCs w:val="24"/>
        </w:rPr>
        <w:t xml:space="preserve"> These questions are to prompt you to consider the readings more in-depth and become more engaged in class discussion.</w:t>
      </w:r>
      <w:r w:rsidR="00D31227">
        <w:rPr>
          <w:rFonts w:ascii="Times New Roman" w:hAnsi="Times New Roman" w:cs="Times New Roman"/>
          <w:sz w:val="24"/>
          <w:szCs w:val="24"/>
        </w:rPr>
        <w:t xml:space="preserve"> </w:t>
      </w:r>
    </w:p>
    <w:p w:rsidR="00497232" w:rsidRDefault="00497232" w:rsidP="00497232">
      <w:pPr>
        <w:contextualSpacing/>
        <w:rPr>
          <w:rFonts w:ascii="Times New Roman" w:hAnsi="Times New Roman" w:cs="Times New Roman"/>
          <w:sz w:val="24"/>
          <w:szCs w:val="24"/>
        </w:rPr>
      </w:pPr>
    </w:p>
    <w:p w:rsidR="00497232" w:rsidRDefault="00D31227" w:rsidP="00497232">
      <w:pPr>
        <w:contextualSpacing/>
        <w:rPr>
          <w:rFonts w:ascii="Times New Roman" w:hAnsi="Times New Roman" w:cs="Times New Roman"/>
          <w:b/>
          <w:sz w:val="24"/>
          <w:szCs w:val="24"/>
        </w:rPr>
      </w:pPr>
      <w:r>
        <w:rPr>
          <w:rFonts w:ascii="Times New Roman" w:hAnsi="Times New Roman" w:cs="Times New Roman"/>
          <w:b/>
          <w:sz w:val="24"/>
          <w:szCs w:val="24"/>
        </w:rPr>
        <w:t>Research r</w:t>
      </w:r>
      <w:r w:rsidR="002621B3">
        <w:rPr>
          <w:rFonts w:ascii="Times New Roman" w:hAnsi="Times New Roman" w:cs="Times New Roman"/>
          <w:b/>
          <w:sz w:val="24"/>
          <w:szCs w:val="24"/>
        </w:rPr>
        <w:t>eview</w:t>
      </w:r>
    </w:p>
    <w:p w:rsidR="00497232" w:rsidRDefault="00497232" w:rsidP="00497232">
      <w:pPr>
        <w:contextualSpacing/>
        <w:rPr>
          <w:rFonts w:ascii="Times New Roman" w:hAnsi="Times New Roman" w:cs="Times New Roman"/>
          <w:sz w:val="24"/>
          <w:szCs w:val="24"/>
        </w:rPr>
      </w:pPr>
      <w:r>
        <w:rPr>
          <w:rFonts w:ascii="Times New Roman" w:hAnsi="Times New Roman" w:cs="Times New Roman"/>
          <w:sz w:val="24"/>
          <w:szCs w:val="24"/>
        </w:rPr>
        <w:t>A major component of the current course</w:t>
      </w:r>
      <w:r w:rsidR="002621B3">
        <w:rPr>
          <w:rFonts w:ascii="Times New Roman" w:hAnsi="Times New Roman" w:cs="Times New Roman"/>
          <w:sz w:val="24"/>
          <w:szCs w:val="24"/>
        </w:rPr>
        <w:t xml:space="preserve"> is to write a review paper of some aspect of personality and how it relates to health. This research review</w:t>
      </w:r>
      <w:r>
        <w:rPr>
          <w:rFonts w:ascii="Times New Roman" w:hAnsi="Times New Roman" w:cs="Times New Roman"/>
          <w:sz w:val="24"/>
          <w:szCs w:val="24"/>
        </w:rPr>
        <w:t xml:space="preserve"> could take many forms, including examining the link between a specific trait and an aspect of wellbeing or perhaps methods of inductions/techniques to enhance or subdue a particular trait to increase wellbeing. </w:t>
      </w:r>
    </w:p>
    <w:p w:rsidR="00963D71" w:rsidRDefault="00963D71" w:rsidP="00497232">
      <w:pPr>
        <w:contextualSpacing/>
        <w:rPr>
          <w:rFonts w:ascii="Times New Roman" w:hAnsi="Times New Roman" w:cs="Times New Roman"/>
          <w:sz w:val="24"/>
          <w:szCs w:val="24"/>
        </w:rPr>
      </w:pPr>
    </w:p>
    <w:p w:rsidR="00963D71" w:rsidRPr="00963D71" w:rsidRDefault="00963D71" w:rsidP="00497232">
      <w:pPr>
        <w:contextualSpacing/>
        <w:rPr>
          <w:rFonts w:ascii="Times New Roman" w:hAnsi="Times New Roman" w:cs="Times New Roman"/>
          <w:b/>
          <w:sz w:val="24"/>
          <w:szCs w:val="24"/>
        </w:rPr>
      </w:pPr>
      <w:r w:rsidRPr="00963D71">
        <w:rPr>
          <w:rFonts w:ascii="Times New Roman" w:hAnsi="Times New Roman" w:cs="Times New Roman"/>
          <w:b/>
          <w:sz w:val="24"/>
          <w:szCs w:val="24"/>
        </w:rPr>
        <w:t>Late Assignments</w:t>
      </w:r>
    </w:p>
    <w:p w:rsidR="00963D71" w:rsidRDefault="00963D71" w:rsidP="00497232">
      <w:pPr>
        <w:contextualSpacing/>
        <w:rPr>
          <w:rFonts w:ascii="Times New Roman" w:hAnsi="Times New Roman" w:cs="Times New Roman"/>
          <w:sz w:val="24"/>
          <w:szCs w:val="24"/>
        </w:rPr>
      </w:pPr>
      <w:r>
        <w:rPr>
          <w:rFonts w:ascii="Times New Roman" w:hAnsi="Times New Roman" w:cs="Times New Roman"/>
          <w:sz w:val="24"/>
          <w:szCs w:val="24"/>
        </w:rPr>
        <w:t xml:space="preserve">For each day late (after the due date), 33% will be deducted from assignments. This will result in a 0 for the assignment after 3 late days (this includes weekends).  </w:t>
      </w:r>
    </w:p>
    <w:p w:rsidR="00963D71" w:rsidRDefault="00963D71" w:rsidP="00497232">
      <w:pPr>
        <w:contextualSpacing/>
        <w:rPr>
          <w:rFonts w:ascii="Times New Roman" w:hAnsi="Times New Roman" w:cs="Times New Roman"/>
          <w:sz w:val="24"/>
          <w:szCs w:val="24"/>
        </w:rPr>
      </w:pPr>
    </w:p>
    <w:p w:rsidR="00963D71" w:rsidRPr="00963D71" w:rsidRDefault="00963D71" w:rsidP="00963D71">
      <w:pPr>
        <w:contextualSpacing/>
        <w:rPr>
          <w:rFonts w:ascii="Times New Roman" w:hAnsi="Times New Roman" w:cs="Times New Roman"/>
          <w:b/>
          <w:sz w:val="24"/>
          <w:szCs w:val="24"/>
        </w:rPr>
      </w:pPr>
      <w:r>
        <w:rPr>
          <w:rFonts w:ascii="Times New Roman" w:hAnsi="Times New Roman" w:cs="Times New Roman"/>
          <w:b/>
          <w:sz w:val="24"/>
          <w:szCs w:val="24"/>
        </w:rPr>
        <w:t>S</w:t>
      </w:r>
      <w:r w:rsidRPr="00963D71">
        <w:rPr>
          <w:rFonts w:ascii="Times New Roman" w:hAnsi="Times New Roman" w:cs="Times New Roman"/>
          <w:b/>
          <w:sz w:val="24"/>
          <w:szCs w:val="24"/>
        </w:rPr>
        <w:t>tudent disability services</w:t>
      </w:r>
    </w:p>
    <w:p w:rsidR="00963D71" w:rsidRPr="00963D71" w:rsidRDefault="00963D71" w:rsidP="00963D71">
      <w:pPr>
        <w:contextualSpacing/>
        <w:rPr>
          <w:rFonts w:ascii="Times New Roman" w:hAnsi="Times New Roman" w:cs="Times New Roman"/>
          <w:sz w:val="24"/>
          <w:szCs w:val="24"/>
        </w:rPr>
      </w:pPr>
      <w:r w:rsidRPr="00963D71">
        <w:rPr>
          <w:rFonts w:ascii="Times New Roman" w:hAnsi="Times New Roman" w:cs="Times New Roman"/>
          <w:sz w:val="24"/>
          <w:szCs w:val="24"/>
        </w:rPr>
        <w:lastRenderedPageBreak/>
        <w:t>Any student with a disability who needs accommodations, for example arrangement for examinations or seating placement, should inform the instructor at the beginning of the course. Faculty accommodation forms are provided to students through Disability Services in Disability Support Services in 202 Holton Hall (532-6441).</w:t>
      </w:r>
    </w:p>
    <w:p w:rsidR="00963D71" w:rsidRPr="00963D71" w:rsidRDefault="00963D71" w:rsidP="00963D71">
      <w:pPr>
        <w:contextualSpacing/>
        <w:rPr>
          <w:rFonts w:ascii="Times New Roman" w:hAnsi="Times New Roman" w:cs="Times New Roman"/>
          <w:b/>
          <w:sz w:val="24"/>
          <w:szCs w:val="24"/>
          <w:u w:val="single"/>
        </w:rPr>
      </w:pPr>
    </w:p>
    <w:p w:rsidR="00963D71" w:rsidRPr="00963D71" w:rsidRDefault="00963D71" w:rsidP="00963D71">
      <w:pPr>
        <w:contextualSpacing/>
        <w:rPr>
          <w:rFonts w:ascii="Times New Roman" w:hAnsi="Times New Roman" w:cs="Times New Roman"/>
          <w:b/>
          <w:sz w:val="24"/>
          <w:szCs w:val="24"/>
        </w:rPr>
      </w:pPr>
      <w:r>
        <w:rPr>
          <w:rFonts w:ascii="Times New Roman" w:hAnsi="Times New Roman" w:cs="Times New Roman"/>
          <w:b/>
          <w:sz w:val="24"/>
          <w:szCs w:val="24"/>
        </w:rPr>
        <w:t>C</w:t>
      </w:r>
      <w:r w:rsidRPr="00963D71">
        <w:rPr>
          <w:rFonts w:ascii="Times New Roman" w:hAnsi="Times New Roman" w:cs="Times New Roman"/>
          <w:b/>
          <w:sz w:val="24"/>
          <w:szCs w:val="24"/>
        </w:rPr>
        <w:t>lassroom etiquette (and netiquette)</w:t>
      </w:r>
    </w:p>
    <w:p w:rsidR="00963D71" w:rsidRDefault="00963D71" w:rsidP="00497232">
      <w:pPr>
        <w:contextualSpacing/>
        <w:rPr>
          <w:rFonts w:ascii="Times New Roman" w:hAnsi="Times New Roman" w:cs="Times New Roman"/>
          <w:sz w:val="24"/>
          <w:szCs w:val="24"/>
        </w:rPr>
      </w:pPr>
      <w:r w:rsidRPr="00963D71">
        <w:rPr>
          <w:rFonts w:ascii="Times New Roman" w:hAnsi="Times New Roman" w:cs="Times New Roman"/>
          <w:sz w:val="24"/>
          <w:szCs w:val="24"/>
        </w:rPr>
        <w:t>Students are expected to arrive on time and be respectful to both fellow classmates and the instructor to promote a safe and fulfilling learning environment.</w:t>
      </w:r>
      <w:r>
        <w:rPr>
          <w:rFonts w:ascii="Times New Roman" w:hAnsi="Times New Roman" w:cs="Times New Roman"/>
          <w:sz w:val="24"/>
          <w:szCs w:val="24"/>
        </w:rPr>
        <w:t xml:space="preserve"> </w:t>
      </w:r>
      <w:r w:rsidRPr="00963D71">
        <w:rPr>
          <w:rFonts w:ascii="Times New Roman" w:hAnsi="Times New Roman" w:cs="Times New Roman"/>
          <w:sz w:val="24"/>
          <w:szCs w:val="24"/>
        </w:rPr>
        <w:t>Students will be asked to leave if they disrupt class. Students should use laptops for note-taking or class-related purposes only so as to not distract themselves and other classmates. If a student is caught using electronic devices for reasons other than general psych course-related work, s/he may be asked to leave the classroom and may receive a zero on that day’s assignments</w:t>
      </w:r>
      <w:r>
        <w:rPr>
          <w:rFonts w:ascii="Times New Roman" w:hAnsi="Times New Roman" w:cs="Times New Roman"/>
          <w:sz w:val="24"/>
          <w:szCs w:val="24"/>
        </w:rPr>
        <w:t>.</w:t>
      </w:r>
    </w:p>
    <w:p w:rsidR="00963D71" w:rsidRPr="00963D71" w:rsidRDefault="00963D71" w:rsidP="00497232">
      <w:pPr>
        <w:contextualSpacing/>
        <w:rPr>
          <w:rFonts w:ascii="Times New Roman" w:hAnsi="Times New Roman" w:cs="Times New Roman"/>
          <w:sz w:val="24"/>
          <w:szCs w:val="24"/>
        </w:rPr>
      </w:pPr>
    </w:p>
    <w:p w:rsidR="00D32E06" w:rsidRDefault="00D32E06" w:rsidP="00D3531E">
      <w:pPr>
        <w:contextualSpacing/>
        <w:rPr>
          <w:rFonts w:ascii="Times New Roman" w:hAnsi="Times New Roman" w:cs="Times New Roman"/>
          <w:b/>
          <w:sz w:val="24"/>
          <w:szCs w:val="24"/>
          <w:u w:val="single"/>
        </w:rPr>
      </w:pPr>
    </w:p>
    <w:p w:rsidR="00D32E06" w:rsidRDefault="00D32E06" w:rsidP="00D32E06">
      <w:pPr>
        <w:contextualSpacing/>
        <w:jc w:val="center"/>
        <w:rPr>
          <w:rFonts w:ascii="Times New Roman" w:hAnsi="Times New Roman" w:cs="Times New Roman"/>
          <w:b/>
          <w:sz w:val="24"/>
          <w:szCs w:val="24"/>
        </w:rPr>
      </w:pPr>
      <w:r>
        <w:rPr>
          <w:rFonts w:ascii="Times New Roman" w:hAnsi="Times New Roman" w:cs="Times New Roman"/>
          <w:b/>
          <w:sz w:val="24"/>
          <w:szCs w:val="24"/>
        </w:rPr>
        <w:t>Week 1</w:t>
      </w:r>
    </w:p>
    <w:p w:rsidR="00D32E06" w:rsidRDefault="00D32E06" w:rsidP="00D32E06">
      <w:pPr>
        <w:contextualSpacing/>
        <w:rPr>
          <w:rFonts w:ascii="Times New Roman" w:hAnsi="Times New Roman" w:cs="Times New Roman"/>
          <w:sz w:val="24"/>
          <w:szCs w:val="24"/>
        </w:rPr>
      </w:pPr>
      <w:r>
        <w:rPr>
          <w:rFonts w:ascii="Times New Roman" w:hAnsi="Times New Roman" w:cs="Times New Roman"/>
          <w:b/>
          <w:i/>
          <w:sz w:val="24"/>
          <w:szCs w:val="24"/>
        </w:rPr>
        <w:t>Monday 1/19</w:t>
      </w:r>
      <w:r>
        <w:rPr>
          <w:rFonts w:ascii="Times New Roman" w:hAnsi="Times New Roman" w:cs="Times New Roman"/>
          <w:sz w:val="24"/>
          <w:szCs w:val="24"/>
        </w:rPr>
        <w:t xml:space="preserve"> </w:t>
      </w:r>
    </w:p>
    <w:p w:rsidR="00D32E06" w:rsidRPr="00D32E06" w:rsidRDefault="00D32E06" w:rsidP="00624A3A">
      <w:pPr>
        <w:ind w:left="720"/>
        <w:contextualSpacing/>
        <w:rPr>
          <w:rFonts w:ascii="Times New Roman" w:hAnsi="Times New Roman" w:cs="Times New Roman"/>
          <w:sz w:val="24"/>
          <w:szCs w:val="24"/>
        </w:rPr>
      </w:pPr>
      <w:r>
        <w:rPr>
          <w:rFonts w:ascii="Times New Roman" w:hAnsi="Times New Roman" w:cs="Times New Roman"/>
          <w:sz w:val="24"/>
          <w:szCs w:val="24"/>
        </w:rPr>
        <w:t>No Class</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Wednesday 1/21</w:t>
      </w:r>
    </w:p>
    <w:p w:rsidR="00D32E06" w:rsidRPr="00D32E06" w:rsidRDefault="00D32E06" w:rsidP="00624A3A">
      <w:pPr>
        <w:ind w:left="720"/>
        <w:contextualSpacing/>
        <w:rPr>
          <w:rFonts w:ascii="Times New Roman" w:hAnsi="Times New Roman" w:cs="Times New Roman"/>
          <w:sz w:val="24"/>
          <w:szCs w:val="24"/>
        </w:rPr>
      </w:pPr>
      <w:r>
        <w:rPr>
          <w:rFonts w:ascii="Times New Roman" w:hAnsi="Times New Roman" w:cs="Times New Roman"/>
          <w:sz w:val="24"/>
          <w:szCs w:val="24"/>
        </w:rPr>
        <w:t>Introduction to course</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Friday 1/23</w:t>
      </w:r>
    </w:p>
    <w:p w:rsidR="00D32E06" w:rsidRDefault="00D32E06" w:rsidP="00624A3A">
      <w:pPr>
        <w:ind w:left="720"/>
        <w:contextualSpacing/>
        <w:rPr>
          <w:rFonts w:ascii="Times New Roman" w:hAnsi="Times New Roman" w:cs="Times New Roman"/>
          <w:sz w:val="24"/>
          <w:szCs w:val="24"/>
        </w:rPr>
      </w:pPr>
      <w:r>
        <w:rPr>
          <w:rFonts w:ascii="Times New Roman" w:hAnsi="Times New Roman" w:cs="Times New Roman"/>
          <w:sz w:val="24"/>
          <w:szCs w:val="24"/>
        </w:rPr>
        <w:t>Background on Personality and Traits</w:t>
      </w:r>
    </w:p>
    <w:p w:rsidR="00D32E06" w:rsidRPr="00D32E06" w:rsidRDefault="00D32E06" w:rsidP="00624A3A">
      <w:pPr>
        <w:ind w:left="1440" w:hanging="720"/>
        <w:contextualSpacing/>
        <w:rPr>
          <w:rFonts w:ascii="Times New Roman" w:hAnsi="Times New Roman" w:cs="Times New Roman"/>
          <w:sz w:val="24"/>
          <w:szCs w:val="24"/>
        </w:rPr>
      </w:pPr>
      <w:proofErr w:type="spellStart"/>
      <w:r w:rsidRPr="00E71F6E">
        <w:rPr>
          <w:rFonts w:ascii="Times New Roman" w:hAnsi="Times New Roman" w:cs="Times New Roman"/>
          <w:sz w:val="24"/>
          <w:szCs w:val="24"/>
        </w:rPr>
        <w:t>Allport</w:t>
      </w:r>
      <w:proofErr w:type="spellEnd"/>
      <w:r w:rsidRPr="00E71F6E">
        <w:rPr>
          <w:rFonts w:ascii="Times New Roman" w:hAnsi="Times New Roman" w:cs="Times New Roman"/>
          <w:sz w:val="24"/>
          <w:szCs w:val="24"/>
        </w:rPr>
        <w:t>, G. W. (1931). What is a trait of personality?</w:t>
      </w:r>
      <w:r w:rsidRPr="00E71F6E">
        <w:rPr>
          <w:rFonts w:ascii="Times New Roman" w:hAnsi="Times New Roman" w:cs="Times New Roman"/>
          <w:i/>
          <w:iCs/>
          <w:sz w:val="24"/>
          <w:szCs w:val="24"/>
        </w:rPr>
        <w:t> The Journal of Abnormal and Social Psychology, 25</w:t>
      </w:r>
      <w:r w:rsidRPr="00E71F6E">
        <w:rPr>
          <w:rFonts w:ascii="Times New Roman" w:hAnsi="Times New Roman" w:cs="Times New Roman"/>
          <w:sz w:val="24"/>
          <w:szCs w:val="24"/>
        </w:rPr>
        <w:t>(4), 368-372.</w:t>
      </w:r>
    </w:p>
    <w:p w:rsidR="00D32E06" w:rsidRDefault="00D32E06" w:rsidP="00D32E06">
      <w:pPr>
        <w:contextualSpacing/>
        <w:jc w:val="center"/>
        <w:rPr>
          <w:rFonts w:ascii="Times New Roman" w:hAnsi="Times New Roman" w:cs="Times New Roman"/>
          <w:b/>
          <w:sz w:val="24"/>
          <w:szCs w:val="24"/>
        </w:rPr>
      </w:pPr>
      <w:r>
        <w:rPr>
          <w:rFonts w:ascii="Times New Roman" w:hAnsi="Times New Roman" w:cs="Times New Roman"/>
          <w:b/>
          <w:sz w:val="24"/>
          <w:szCs w:val="24"/>
        </w:rPr>
        <w:t>Week 2</w:t>
      </w:r>
    </w:p>
    <w:p w:rsidR="00D32E06" w:rsidRDefault="00D32E06" w:rsidP="00D32E06">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Monday 1/26</w:t>
      </w:r>
    </w:p>
    <w:p w:rsidR="00EB7C8A" w:rsidRPr="00EB7C8A" w:rsidRDefault="00EB7C8A" w:rsidP="00EB7C8A">
      <w:pPr>
        <w:ind w:left="1440" w:hanging="720"/>
        <w:contextualSpacing/>
        <w:rPr>
          <w:rFonts w:ascii="Times New Roman" w:hAnsi="Times New Roman" w:cs="Times New Roman"/>
          <w:sz w:val="24"/>
          <w:szCs w:val="24"/>
        </w:rPr>
      </w:pPr>
      <w:proofErr w:type="spellStart"/>
      <w:r w:rsidRPr="005F014C">
        <w:rPr>
          <w:rFonts w:ascii="Times New Roman" w:hAnsi="Times New Roman" w:cs="Times New Roman"/>
          <w:sz w:val="24"/>
          <w:szCs w:val="24"/>
        </w:rPr>
        <w:t>Digman</w:t>
      </w:r>
      <w:proofErr w:type="spellEnd"/>
      <w:r w:rsidRPr="005F014C">
        <w:rPr>
          <w:rFonts w:ascii="Times New Roman" w:hAnsi="Times New Roman" w:cs="Times New Roman"/>
          <w:sz w:val="24"/>
          <w:szCs w:val="24"/>
        </w:rPr>
        <w:t>, J. M. (1990). Personality structure: Emergence of the five-factor model.</w:t>
      </w:r>
      <w:r w:rsidRPr="005F014C">
        <w:rPr>
          <w:rFonts w:ascii="Times New Roman" w:hAnsi="Times New Roman" w:cs="Times New Roman"/>
          <w:i/>
          <w:iCs/>
          <w:sz w:val="24"/>
          <w:szCs w:val="24"/>
        </w:rPr>
        <w:t> Annual Review of Psychology, 41</w:t>
      </w:r>
      <w:r w:rsidRPr="005F014C">
        <w:rPr>
          <w:rFonts w:ascii="Times New Roman" w:hAnsi="Times New Roman" w:cs="Times New Roman"/>
          <w:sz w:val="24"/>
          <w:szCs w:val="24"/>
        </w:rPr>
        <w:t>, 417-440. </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Wednesday 1/28</w:t>
      </w:r>
    </w:p>
    <w:p w:rsidR="00EB7C8A" w:rsidRDefault="00EB7C8A" w:rsidP="00EB7C8A">
      <w:pPr>
        <w:spacing w:line="240" w:lineRule="auto"/>
        <w:ind w:left="1440" w:hanging="720"/>
        <w:contextualSpacing/>
        <w:rPr>
          <w:rFonts w:ascii="Times New Roman" w:hAnsi="Times New Roman" w:cs="Times New Roman"/>
          <w:b/>
          <w:i/>
          <w:sz w:val="24"/>
          <w:szCs w:val="24"/>
        </w:rPr>
      </w:pPr>
      <w:proofErr w:type="spellStart"/>
      <w:proofErr w:type="gramStart"/>
      <w:r w:rsidRPr="00D32E06">
        <w:rPr>
          <w:rFonts w:ascii="Times New Roman" w:hAnsi="Times New Roman" w:cs="Times New Roman"/>
          <w:sz w:val="24"/>
          <w:szCs w:val="24"/>
        </w:rPr>
        <w:t>Contrada</w:t>
      </w:r>
      <w:proofErr w:type="spellEnd"/>
      <w:r w:rsidRPr="00D32E06">
        <w:rPr>
          <w:rFonts w:ascii="Times New Roman" w:hAnsi="Times New Roman" w:cs="Times New Roman"/>
          <w:sz w:val="24"/>
          <w:szCs w:val="24"/>
        </w:rPr>
        <w:t>, R.J., Cather, C., &amp; O’Leary, A. (1999).</w:t>
      </w:r>
      <w:proofErr w:type="gramEnd"/>
      <w:r w:rsidRPr="00D32E06">
        <w:rPr>
          <w:rFonts w:ascii="Times New Roman" w:hAnsi="Times New Roman" w:cs="Times New Roman"/>
          <w:sz w:val="24"/>
          <w:szCs w:val="24"/>
        </w:rPr>
        <w:t> </w:t>
      </w:r>
      <w:r w:rsidRPr="00D32E06">
        <w:rPr>
          <w:rFonts w:ascii="Times New Roman" w:hAnsi="Times New Roman" w:cs="Times New Roman"/>
          <w:iCs/>
          <w:sz w:val="24"/>
          <w:szCs w:val="24"/>
        </w:rPr>
        <w:t xml:space="preserve">Personality and Health: Dispositions and Processes in Disease Susceptibility and Adaptation to Illness. </w:t>
      </w:r>
      <w:r w:rsidRPr="00D32E06">
        <w:rPr>
          <w:rFonts w:ascii="Times New Roman" w:hAnsi="Times New Roman" w:cs="Times New Roman"/>
          <w:sz w:val="24"/>
          <w:szCs w:val="24"/>
        </w:rPr>
        <w:t xml:space="preserve">In O. P. John, R. W. Robins, &amp; L. A. </w:t>
      </w:r>
      <w:proofErr w:type="spellStart"/>
      <w:r w:rsidRPr="00D32E06">
        <w:rPr>
          <w:rFonts w:ascii="Times New Roman" w:hAnsi="Times New Roman" w:cs="Times New Roman"/>
          <w:sz w:val="24"/>
          <w:szCs w:val="24"/>
        </w:rPr>
        <w:t>Pervin</w:t>
      </w:r>
      <w:proofErr w:type="spellEnd"/>
      <w:r w:rsidRPr="00D32E06">
        <w:rPr>
          <w:rFonts w:ascii="Times New Roman" w:hAnsi="Times New Roman" w:cs="Times New Roman"/>
          <w:sz w:val="24"/>
          <w:szCs w:val="24"/>
        </w:rPr>
        <w:t xml:space="preserve"> (Eds.), </w:t>
      </w:r>
      <w:r w:rsidRPr="00D32E06">
        <w:rPr>
          <w:rFonts w:ascii="Times New Roman" w:hAnsi="Times New Roman" w:cs="Times New Roman"/>
          <w:i/>
          <w:sz w:val="24"/>
          <w:szCs w:val="24"/>
        </w:rPr>
        <w:t>Handbook of personality: Theory and research</w:t>
      </w:r>
      <w:r w:rsidRPr="00D32E06">
        <w:rPr>
          <w:rFonts w:ascii="Times New Roman" w:hAnsi="Times New Roman" w:cs="Times New Roman"/>
          <w:sz w:val="24"/>
          <w:szCs w:val="24"/>
        </w:rPr>
        <w:t>. New York, NY: Guilford Press. </w:t>
      </w:r>
      <w:proofErr w:type="gramStart"/>
      <w:r w:rsidRPr="00D32E06">
        <w:rPr>
          <w:rFonts w:ascii="Times New Roman" w:hAnsi="Times New Roman" w:cs="Times New Roman"/>
          <w:sz w:val="24"/>
          <w:szCs w:val="24"/>
        </w:rPr>
        <w:t>Guilford Press, New York, NY.</w:t>
      </w:r>
      <w:proofErr w:type="gramEnd"/>
      <w:r w:rsidRPr="00D32E06">
        <w:rPr>
          <w:rFonts w:ascii="Times New Roman" w:hAnsi="Times New Roman" w:cs="Times New Roman"/>
          <w:sz w:val="24"/>
          <w:szCs w:val="24"/>
        </w:rPr>
        <w:t> 576-604</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Friday 1/30</w:t>
      </w:r>
    </w:p>
    <w:p w:rsidR="00D32E06" w:rsidRDefault="00D32E06" w:rsidP="00624A3A">
      <w:pPr>
        <w:ind w:left="1440" w:hanging="720"/>
        <w:contextualSpacing/>
        <w:rPr>
          <w:rFonts w:ascii="Times New Roman" w:hAnsi="Times New Roman" w:cs="Times New Roman"/>
          <w:sz w:val="24"/>
          <w:szCs w:val="24"/>
        </w:rPr>
      </w:pPr>
      <w:proofErr w:type="spellStart"/>
      <w:r>
        <w:rPr>
          <w:rFonts w:ascii="Times New Roman" w:hAnsi="Times New Roman" w:cs="Times New Roman"/>
          <w:sz w:val="24"/>
          <w:szCs w:val="24"/>
        </w:rPr>
        <w:t>Vollrath</w:t>
      </w:r>
      <w:proofErr w:type="spellEnd"/>
      <w:r>
        <w:rPr>
          <w:rFonts w:ascii="Times New Roman" w:hAnsi="Times New Roman" w:cs="Times New Roman"/>
          <w:sz w:val="24"/>
          <w:szCs w:val="24"/>
        </w:rPr>
        <w:t>: Who becomes and stays sick? Who stays healthy, how and why, and what can be done about it? (</w:t>
      </w:r>
      <w:proofErr w:type="spellStart"/>
      <w:proofErr w:type="gramStart"/>
      <w:r>
        <w:rPr>
          <w:rFonts w:ascii="Times New Roman" w:hAnsi="Times New Roman" w:cs="Times New Roman"/>
          <w:sz w:val="24"/>
          <w:szCs w:val="24"/>
        </w:rPr>
        <w:t>pgs</w:t>
      </w:r>
      <w:proofErr w:type="spellEnd"/>
      <w:proofErr w:type="gramEnd"/>
      <w:r>
        <w:rPr>
          <w:rFonts w:ascii="Times New Roman" w:hAnsi="Times New Roman" w:cs="Times New Roman"/>
          <w:sz w:val="24"/>
          <w:szCs w:val="24"/>
        </w:rPr>
        <w:t xml:space="preserve"> 1-12)</w:t>
      </w:r>
    </w:p>
    <w:p w:rsidR="005424CD" w:rsidRPr="00D32E06" w:rsidRDefault="005424CD" w:rsidP="00624A3A">
      <w:pPr>
        <w:ind w:left="1440" w:hanging="720"/>
        <w:contextualSpacing/>
        <w:rPr>
          <w:rFonts w:ascii="Times New Roman" w:hAnsi="Times New Roman" w:cs="Times New Roman"/>
          <w:sz w:val="24"/>
          <w:szCs w:val="24"/>
        </w:rPr>
      </w:pPr>
      <w:r>
        <w:rPr>
          <w:rFonts w:ascii="Times New Roman" w:hAnsi="Times New Roman" w:cs="Times New Roman"/>
          <w:sz w:val="24"/>
          <w:szCs w:val="24"/>
        </w:rPr>
        <w:t>How to do a literature search</w:t>
      </w:r>
    </w:p>
    <w:p w:rsidR="00D32E06" w:rsidRDefault="00D32E06" w:rsidP="00D32E06">
      <w:pPr>
        <w:contextualSpacing/>
        <w:jc w:val="center"/>
        <w:rPr>
          <w:rFonts w:ascii="Times New Roman" w:hAnsi="Times New Roman" w:cs="Times New Roman"/>
          <w:b/>
          <w:sz w:val="24"/>
          <w:szCs w:val="24"/>
        </w:rPr>
      </w:pPr>
      <w:r>
        <w:rPr>
          <w:rFonts w:ascii="Times New Roman" w:hAnsi="Times New Roman" w:cs="Times New Roman"/>
          <w:b/>
          <w:sz w:val="24"/>
          <w:szCs w:val="24"/>
        </w:rPr>
        <w:t>Week 3</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Monday 2/2</w:t>
      </w:r>
    </w:p>
    <w:p w:rsidR="00624A3A" w:rsidRPr="00624A3A" w:rsidRDefault="00624A3A" w:rsidP="00624A3A">
      <w:pPr>
        <w:ind w:left="1440" w:hanging="720"/>
        <w:contextualSpacing/>
        <w:rPr>
          <w:rFonts w:ascii="Times New Roman" w:hAnsi="Times New Roman" w:cs="Times New Roman"/>
          <w:sz w:val="24"/>
          <w:szCs w:val="24"/>
        </w:rPr>
      </w:pPr>
      <w:proofErr w:type="spellStart"/>
      <w:r>
        <w:rPr>
          <w:rFonts w:ascii="Times New Roman" w:hAnsi="Times New Roman" w:cs="Times New Roman"/>
          <w:sz w:val="24"/>
          <w:szCs w:val="24"/>
        </w:rPr>
        <w:t>Vollrath</w:t>
      </w:r>
      <w:proofErr w:type="spellEnd"/>
      <w:r>
        <w:rPr>
          <w:rFonts w:ascii="Times New Roman" w:hAnsi="Times New Roman" w:cs="Times New Roman"/>
          <w:sz w:val="24"/>
          <w:szCs w:val="24"/>
        </w:rPr>
        <w:t>, Chapter 1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 xml:space="preserve"> 13-34). Personality, Cardiovascular disease, and public health</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Wednesday 2/4</w:t>
      </w:r>
    </w:p>
    <w:p w:rsidR="00624A3A" w:rsidRPr="00624A3A" w:rsidRDefault="00624A3A" w:rsidP="00624A3A">
      <w:pPr>
        <w:spacing w:after="0" w:line="240" w:lineRule="auto"/>
        <w:ind w:left="1440" w:hanging="720"/>
        <w:rPr>
          <w:rFonts w:ascii="Times New Roman" w:eastAsia="Times New Roman" w:hAnsi="Times New Roman" w:cs="Times New Roman"/>
          <w:color w:val="000000"/>
          <w:sz w:val="24"/>
          <w:szCs w:val="20"/>
        </w:rPr>
      </w:pPr>
      <w:proofErr w:type="gramStart"/>
      <w:r w:rsidRPr="001225FA">
        <w:rPr>
          <w:rFonts w:ascii="Times New Roman" w:eastAsia="Times New Roman" w:hAnsi="Times New Roman" w:cs="Times New Roman"/>
          <w:color w:val="000000"/>
          <w:sz w:val="24"/>
          <w:szCs w:val="20"/>
        </w:rPr>
        <w:t>Martin, R., Wan, C. K., David, J. P., Wegner, E. L., Olson, B. D., &amp; Watson, D. (1999).</w:t>
      </w:r>
      <w:proofErr w:type="gramEnd"/>
      <w:r w:rsidRPr="001225FA">
        <w:rPr>
          <w:rFonts w:ascii="Times New Roman" w:eastAsia="Times New Roman" w:hAnsi="Times New Roman" w:cs="Times New Roman"/>
          <w:color w:val="000000"/>
          <w:sz w:val="24"/>
          <w:szCs w:val="20"/>
        </w:rPr>
        <w:t xml:space="preserve"> Style of anger expression: Relation to expressivity, personality, and health.</w:t>
      </w:r>
      <w:r w:rsidRPr="001225FA">
        <w:rPr>
          <w:rFonts w:ascii="Times New Roman" w:eastAsia="Times New Roman" w:hAnsi="Times New Roman" w:cs="Times New Roman"/>
          <w:i/>
          <w:iCs/>
          <w:color w:val="000000"/>
          <w:sz w:val="24"/>
          <w:szCs w:val="20"/>
        </w:rPr>
        <w:t> Personality and Social Psychology Bulletin, 25</w:t>
      </w:r>
      <w:r w:rsidRPr="001225FA">
        <w:rPr>
          <w:rFonts w:ascii="Times New Roman" w:eastAsia="Times New Roman" w:hAnsi="Times New Roman" w:cs="Times New Roman"/>
          <w:color w:val="000000"/>
          <w:sz w:val="24"/>
          <w:szCs w:val="20"/>
        </w:rPr>
        <w:t>(10), 1196-1207.</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Friday</w:t>
      </w:r>
      <w:r w:rsidR="00624A3A">
        <w:rPr>
          <w:rFonts w:ascii="Times New Roman" w:hAnsi="Times New Roman" w:cs="Times New Roman"/>
          <w:b/>
          <w:i/>
          <w:sz w:val="24"/>
          <w:szCs w:val="24"/>
        </w:rPr>
        <w:t xml:space="preserve"> 2/6</w:t>
      </w:r>
    </w:p>
    <w:p w:rsidR="00624A3A" w:rsidRDefault="00624A3A" w:rsidP="00624A3A">
      <w:pPr>
        <w:ind w:left="1440" w:hanging="720"/>
        <w:contextualSpacing/>
        <w:rPr>
          <w:rFonts w:ascii="Times New Roman" w:hAnsi="Times New Roman" w:cs="Times New Roman"/>
          <w:sz w:val="24"/>
          <w:szCs w:val="24"/>
        </w:rPr>
      </w:pPr>
      <w:proofErr w:type="spellStart"/>
      <w:r w:rsidRPr="00B2641F">
        <w:rPr>
          <w:rFonts w:ascii="Times New Roman" w:hAnsi="Times New Roman" w:cs="Times New Roman"/>
          <w:sz w:val="24"/>
          <w:szCs w:val="24"/>
        </w:rPr>
        <w:t>Denollet</w:t>
      </w:r>
      <w:proofErr w:type="spellEnd"/>
      <w:r w:rsidRPr="00B2641F">
        <w:rPr>
          <w:rFonts w:ascii="Times New Roman" w:hAnsi="Times New Roman" w:cs="Times New Roman"/>
          <w:sz w:val="24"/>
          <w:szCs w:val="24"/>
        </w:rPr>
        <w:t>, J. (2000). Type D personality: A potential risk factor refined.</w:t>
      </w:r>
      <w:r w:rsidRPr="00B2641F">
        <w:rPr>
          <w:rFonts w:ascii="Times New Roman" w:hAnsi="Times New Roman" w:cs="Times New Roman"/>
          <w:i/>
          <w:iCs/>
          <w:sz w:val="24"/>
          <w:szCs w:val="24"/>
        </w:rPr>
        <w:t> Journal of Psychosomatic Research, 49</w:t>
      </w:r>
      <w:r w:rsidRPr="00B2641F">
        <w:rPr>
          <w:rFonts w:ascii="Times New Roman" w:hAnsi="Times New Roman" w:cs="Times New Roman"/>
          <w:sz w:val="24"/>
          <w:szCs w:val="24"/>
        </w:rPr>
        <w:t>(4), 255-266. </w:t>
      </w:r>
    </w:p>
    <w:p w:rsidR="00624A3A" w:rsidRDefault="00624A3A" w:rsidP="00624A3A">
      <w:pPr>
        <w:spacing w:after="0" w:line="240" w:lineRule="auto"/>
        <w:ind w:left="1440" w:hanging="72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Cuijpers, P., Smith, F., </w:t>
      </w:r>
      <w:proofErr w:type="spellStart"/>
      <w:r>
        <w:rPr>
          <w:rFonts w:ascii="Times New Roman" w:eastAsia="Times New Roman" w:hAnsi="Times New Roman" w:cs="Times New Roman"/>
          <w:color w:val="000000"/>
          <w:sz w:val="24"/>
          <w:szCs w:val="20"/>
        </w:rPr>
        <w:t>P</w:t>
      </w:r>
      <w:r w:rsidRPr="001212E7">
        <w:rPr>
          <w:rFonts w:ascii="Times New Roman" w:eastAsia="Times New Roman" w:hAnsi="Times New Roman" w:cs="Times New Roman"/>
          <w:color w:val="000000"/>
          <w:sz w:val="24"/>
          <w:szCs w:val="20"/>
        </w:rPr>
        <w:t>enninx</w:t>
      </w:r>
      <w:proofErr w:type="spellEnd"/>
      <w:r w:rsidRPr="001212E7">
        <w:rPr>
          <w:rFonts w:ascii="Times New Roman" w:eastAsia="Times New Roman" w:hAnsi="Times New Roman" w:cs="Times New Roman"/>
          <w:color w:val="000000"/>
          <w:sz w:val="24"/>
          <w:szCs w:val="20"/>
        </w:rPr>
        <w:t xml:space="preserve">, B., de </w:t>
      </w:r>
      <w:proofErr w:type="spellStart"/>
      <w:r w:rsidRPr="001212E7">
        <w:rPr>
          <w:rFonts w:ascii="Times New Roman" w:eastAsia="Times New Roman" w:hAnsi="Times New Roman" w:cs="Times New Roman"/>
          <w:color w:val="000000"/>
          <w:sz w:val="24"/>
          <w:szCs w:val="20"/>
        </w:rPr>
        <w:t>Graaf</w:t>
      </w:r>
      <w:proofErr w:type="spellEnd"/>
      <w:r w:rsidRPr="001212E7">
        <w:rPr>
          <w:rFonts w:ascii="Times New Roman" w:eastAsia="Times New Roman" w:hAnsi="Times New Roman" w:cs="Times New Roman"/>
          <w:color w:val="000000"/>
          <w:sz w:val="24"/>
          <w:szCs w:val="20"/>
        </w:rPr>
        <w:t xml:space="preserve">, R., ten Have, M., </w:t>
      </w:r>
      <w:proofErr w:type="spellStart"/>
      <w:r w:rsidRPr="001212E7">
        <w:rPr>
          <w:rFonts w:ascii="Times New Roman" w:eastAsia="Times New Roman" w:hAnsi="Times New Roman" w:cs="Times New Roman"/>
          <w:color w:val="000000"/>
          <w:sz w:val="24"/>
          <w:szCs w:val="20"/>
        </w:rPr>
        <w:t>Beekman</w:t>
      </w:r>
      <w:proofErr w:type="spellEnd"/>
      <w:r w:rsidRPr="001212E7">
        <w:rPr>
          <w:rFonts w:ascii="Times New Roman" w:eastAsia="Times New Roman" w:hAnsi="Times New Roman" w:cs="Times New Roman"/>
          <w:color w:val="000000"/>
          <w:sz w:val="24"/>
          <w:szCs w:val="20"/>
        </w:rPr>
        <w:t xml:space="preserve">, A. (2010). Economic costs of neuroticism. </w:t>
      </w:r>
      <w:r w:rsidRPr="001212E7">
        <w:rPr>
          <w:rFonts w:ascii="Times New Roman" w:eastAsia="Times New Roman" w:hAnsi="Times New Roman" w:cs="Times New Roman"/>
          <w:i/>
          <w:iCs/>
          <w:color w:val="000000"/>
          <w:sz w:val="24"/>
          <w:szCs w:val="20"/>
        </w:rPr>
        <w:t>Archives of General Psychiatry, 67</w:t>
      </w:r>
      <w:r w:rsidRPr="001212E7">
        <w:rPr>
          <w:rFonts w:ascii="Times New Roman" w:eastAsia="Times New Roman" w:hAnsi="Times New Roman" w:cs="Times New Roman"/>
          <w:color w:val="000000"/>
          <w:sz w:val="24"/>
          <w:szCs w:val="20"/>
        </w:rPr>
        <w:t>, 1086-1093.</w:t>
      </w:r>
    </w:p>
    <w:p w:rsidR="00624A3A" w:rsidRPr="00D32E06" w:rsidRDefault="00624A3A" w:rsidP="00D32E06">
      <w:pPr>
        <w:contextualSpacing/>
        <w:rPr>
          <w:rFonts w:ascii="Times New Roman" w:hAnsi="Times New Roman" w:cs="Times New Roman"/>
          <w:b/>
          <w:i/>
          <w:sz w:val="24"/>
          <w:szCs w:val="24"/>
        </w:rPr>
      </w:pPr>
    </w:p>
    <w:p w:rsidR="00D32E06" w:rsidRDefault="00D32E06" w:rsidP="00D32E06">
      <w:pPr>
        <w:contextualSpacing/>
        <w:jc w:val="center"/>
        <w:rPr>
          <w:rFonts w:ascii="Times New Roman" w:hAnsi="Times New Roman" w:cs="Times New Roman"/>
          <w:b/>
          <w:sz w:val="24"/>
          <w:szCs w:val="24"/>
        </w:rPr>
      </w:pPr>
      <w:r>
        <w:rPr>
          <w:rFonts w:ascii="Times New Roman" w:hAnsi="Times New Roman" w:cs="Times New Roman"/>
          <w:b/>
          <w:sz w:val="24"/>
          <w:szCs w:val="24"/>
        </w:rPr>
        <w:t>Week 4</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Monday</w:t>
      </w:r>
      <w:r w:rsidR="00624A3A">
        <w:rPr>
          <w:rFonts w:ascii="Times New Roman" w:hAnsi="Times New Roman" w:cs="Times New Roman"/>
          <w:b/>
          <w:i/>
          <w:sz w:val="24"/>
          <w:szCs w:val="24"/>
        </w:rPr>
        <w:t xml:space="preserve"> 2/9</w:t>
      </w:r>
    </w:p>
    <w:p w:rsidR="00624A3A" w:rsidRPr="00624A3A" w:rsidRDefault="00624A3A" w:rsidP="00624A3A">
      <w:pPr>
        <w:ind w:left="1440" w:hanging="720"/>
        <w:contextualSpacing/>
        <w:rPr>
          <w:rFonts w:ascii="Times New Roman" w:hAnsi="Times New Roman" w:cs="Times New Roman"/>
          <w:sz w:val="24"/>
          <w:szCs w:val="24"/>
        </w:rPr>
      </w:pPr>
      <w:proofErr w:type="spellStart"/>
      <w:r w:rsidRPr="00624A3A">
        <w:rPr>
          <w:rFonts w:ascii="Times New Roman" w:hAnsi="Times New Roman" w:cs="Times New Roman"/>
          <w:sz w:val="24"/>
          <w:szCs w:val="24"/>
        </w:rPr>
        <w:t>Vollrath</w:t>
      </w:r>
      <w:proofErr w:type="spellEnd"/>
      <w:r w:rsidRPr="00624A3A">
        <w:rPr>
          <w:rFonts w:ascii="Times New Roman" w:hAnsi="Times New Roman" w:cs="Times New Roman"/>
          <w:sz w:val="24"/>
          <w:szCs w:val="24"/>
        </w:rPr>
        <w:t xml:space="preserve"> Chapter 4 (</w:t>
      </w:r>
      <w:proofErr w:type="spellStart"/>
      <w:r w:rsidRPr="00624A3A">
        <w:rPr>
          <w:rFonts w:ascii="Times New Roman" w:hAnsi="Times New Roman" w:cs="Times New Roman"/>
          <w:sz w:val="24"/>
          <w:szCs w:val="24"/>
        </w:rPr>
        <w:t>pgs</w:t>
      </w:r>
      <w:proofErr w:type="spellEnd"/>
      <w:r w:rsidRPr="00624A3A">
        <w:rPr>
          <w:rFonts w:ascii="Times New Roman" w:hAnsi="Times New Roman" w:cs="Times New Roman"/>
          <w:sz w:val="24"/>
          <w:szCs w:val="24"/>
        </w:rPr>
        <w:t xml:space="preserve"> 73 – 114). Personality, stress, and coping</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Wednesday</w:t>
      </w:r>
      <w:r w:rsidR="00624A3A">
        <w:rPr>
          <w:rFonts w:ascii="Times New Roman" w:hAnsi="Times New Roman" w:cs="Times New Roman"/>
          <w:b/>
          <w:i/>
          <w:sz w:val="24"/>
          <w:szCs w:val="24"/>
        </w:rPr>
        <w:t xml:space="preserve"> 2/11</w:t>
      </w:r>
    </w:p>
    <w:p w:rsidR="00624A3A" w:rsidRPr="00624A3A" w:rsidRDefault="00624A3A" w:rsidP="00624A3A">
      <w:pPr>
        <w:ind w:left="1440" w:hanging="720"/>
        <w:contextualSpacing/>
        <w:rPr>
          <w:rFonts w:ascii="Times New Roman" w:hAnsi="Times New Roman" w:cs="Times New Roman"/>
          <w:sz w:val="24"/>
          <w:szCs w:val="24"/>
        </w:rPr>
      </w:pPr>
      <w:proofErr w:type="spellStart"/>
      <w:r w:rsidRPr="00624A3A">
        <w:rPr>
          <w:rFonts w:ascii="Times New Roman" w:hAnsi="Times New Roman" w:cs="Times New Roman"/>
          <w:sz w:val="24"/>
          <w:szCs w:val="24"/>
        </w:rPr>
        <w:t>Vollrath</w:t>
      </w:r>
      <w:proofErr w:type="spellEnd"/>
      <w:r w:rsidRPr="00624A3A">
        <w:rPr>
          <w:rFonts w:ascii="Times New Roman" w:hAnsi="Times New Roman" w:cs="Times New Roman"/>
          <w:sz w:val="24"/>
          <w:szCs w:val="24"/>
        </w:rPr>
        <w:t xml:space="preserve"> Chapter 8 (</w:t>
      </w:r>
      <w:proofErr w:type="spellStart"/>
      <w:r w:rsidRPr="00624A3A">
        <w:rPr>
          <w:rFonts w:ascii="Times New Roman" w:hAnsi="Times New Roman" w:cs="Times New Roman"/>
          <w:sz w:val="24"/>
          <w:szCs w:val="24"/>
        </w:rPr>
        <w:t>pgs</w:t>
      </w:r>
      <w:proofErr w:type="spellEnd"/>
      <w:r w:rsidRPr="00624A3A">
        <w:rPr>
          <w:rFonts w:ascii="Times New Roman" w:hAnsi="Times New Roman" w:cs="Times New Roman"/>
          <w:sz w:val="24"/>
          <w:szCs w:val="24"/>
        </w:rPr>
        <w:t xml:space="preserve"> 175 – 194). Physiological pathways from personality to health: The cardiovascular and immune systems</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Friday</w:t>
      </w:r>
      <w:r w:rsidR="00624A3A">
        <w:rPr>
          <w:rFonts w:ascii="Times New Roman" w:hAnsi="Times New Roman" w:cs="Times New Roman"/>
          <w:b/>
          <w:i/>
          <w:sz w:val="24"/>
          <w:szCs w:val="24"/>
        </w:rPr>
        <w:t xml:space="preserve"> 2/13</w:t>
      </w:r>
    </w:p>
    <w:p w:rsidR="00624A3A" w:rsidRPr="00624A3A" w:rsidRDefault="00624A3A" w:rsidP="00624A3A">
      <w:pPr>
        <w:ind w:left="1440" w:hanging="720"/>
        <w:contextualSpacing/>
        <w:rPr>
          <w:rFonts w:ascii="Times New Roman" w:hAnsi="Times New Roman" w:cs="Times New Roman"/>
          <w:sz w:val="24"/>
          <w:szCs w:val="24"/>
        </w:rPr>
      </w:pPr>
      <w:proofErr w:type="spellStart"/>
      <w:r w:rsidRPr="00624A3A">
        <w:rPr>
          <w:rFonts w:ascii="Times New Roman" w:hAnsi="Times New Roman" w:cs="Times New Roman"/>
          <w:sz w:val="24"/>
          <w:szCs w:val="24"/>
        </w:rPr>
        <w:t>Vollrath</w:t>
      </w:r>
      <w:proofErr w:type="spellEnd"/>
      <w:r w:rsidRPr="00624A3A">
        <w:rPr>
          <w:rFonts w:ascii="Times New Roman" w:hAnsi="Times New Roman" w:cs="Times New Roman"/>
          <w:sz w:val="24"/>
          <w:szCs w:val="24"/>
        </w:rPr>
        <w:t xml:space="preserve"> Chapter 2 (</w:t>
      </w:r>
      <w:proofErr w:type="spellStart"/>
      <w:r w:rsidRPr="00624A3A">
        <w:rPr>
          <w:rFonts w:ascii="Times New Roman" w:hAnsi="Times New Roman" w:cs="Times New Roman"/>
          <w:sz w:val="24"/>
          <w:szCs w:val="24"/>
        </w:rPr>
        <w:t>pgs</w:t>
      </w:r>
      <w:proofErr w:type="spellEnd"/>
      <w:r w:rsidRPr="00624A3A">
        <w:rPr>
          <w:rFonts w:ascii="Times New Roman" w:hAnsi="Times New Roman" w:cs="Times New Roman"/>
          <w:sz w:val="24"/>
          <w:szCs w:val="24"/>
        </w:rPr>
        <w:t xml:space="preserve"> 35-50). Personality and cancer onset and survival</w:t>
      </w:r>
    </w:p>
    <w:p w:rsidR="00D32E06" w:rsidRDefault="00D32E06" w:rsidP="00D32E06">
      <w:pPr>
        <w:contextualSpacing/>
        <w:rPr>
          <w:rFonts w:ascii="Times New Roman" w:hAnsi="Times New Roman" w:cs="Times New Roman"/>
          <w:b/>
          <w:i/>
          <w:sz w:val="24"/>
          <w:szCs w:val="24"/>
        </w:rPr>
      </w:pPr>
    </w:p>
    <w:p w:rsidR="00D32E06" w:rsidRDefault="00D32E06" w:rsidP="00D32E06">
      <w:pPr>
        <w:contextualSpacing/>
        <w:jc w:val="center"/>
        <w:rPr>
          <w:rFonts w:ascii="Times New Roman" w:hAnsi="Times New Roman" w:cs="Times New Roman"/>
          <w:b/>
          <w:sz w:val="24"/>
          <w:szCs w:val="24"/>
        </w:rPr>
      </w:pPr>
      <w:r>
        <w:rPr>
          <w:rFonts w:ascii="Times New Roman" w:hAnsi="Times New Roman" w:cs="Times New Roman"/>
          <w:b/>
          <w:sz w:val="24"/>
          <w:szCs w:val="24"/>
        </w:rPr>
        <w:t>Week 5</w:t>
      </w:r>
    </w:p>
    <w:p w:rsidR="00D32E06" w:rsidRPr="0078123B" w:rsidRDefault="00D32E06" w:rsidP="00D32E06">
      <w:pPr>
        <w:contextualSpacing/>
        <w:rPr>
          <w:rFonts w:ascii="Times New Roman" w:hAnsi="Times New Roman" w:cs="Times New Roman"/>
          <w:b/>
          <w:i/>
          <w:sz w:val="24"/>
          <w:szCs w:val="24"/>
          <w:highlight w:val="red"/>
        </w:rPr>
      </w:pPr>
      <w:r w:rsidRPr="0078123B">
        <w:rPr>
          <w:rFonts w:ascii="Times New Roman" w:hAnsi="Times New Roman" w:cs="Times New Roman"/>
          <w:b/>
          <w:i/>
          <w:sz w:val="24"/>
          <w:szCs w:val="24"/>
          <w:highlight w:val="red"/>
        </w:rPr>
        <w:t>Monday</w:t>
      </w:r>
      <w:r w:rsidR="00624A3A" w:rsidRPr="0078123B">
        <w:rPr>
          <w:rFonts w:ascii="Times New Roman" w:hAnsi="Times New Roman" w:cs="Times New Roman"/>
          <w:b/>
          <w:i/>
          <w:sz w:val="24"/>
          <w:szCs w:val="24"/>
          <w:highlight w:val="red"/>
        </w:rPr>
        <w:t xml:space="preserve"> 2/16</w:t>
      </w:r>
    </w:p>
    <w:p w:rsidR="0078123B" w:rsidRPr="0078123B" w:rsidRDefault="0078123B" w:rsidP="00D32E06">
      <w:pPr>
        <w:contextualSpacing/>
        <w:rPr>
          <w:rFonts w:ascii="Times New Roman" w:hAnsi="Times New Roman" w:cs="Times New Roman"/>
          <w:sz w:val="24"/>
          <w:szCs w:val="24"/>
          <w:u w:val="single"/>
        </w:rPr>
      </w:pPr>
      <w:r w:rsidRPr="0078123B">
        <w:rPr>
          <w:rFonts w:ascii="Times New Roman" w:hAnsi="Times New Roman" w:cs="Times New Roman"/>
          <w:sz w:val="24"/>
          <w:szCs w:val="24"/>
          <w:highlight w:val="red"/>
          <w:u w:val="single"/>
        </w:rPr>
        <w:t>No class – I have a faculty meeting.</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Wednesday</w:t>
      </w:r>
      <w:r w:rsidR="00624A3A">
        <w:rPr>
          <w:rFonts w:ascii="Times New Roman" w:hAnsi="Times New Roman" w:cs="Times New Roman"/>
          <w:b/>
          <w:i/>
          <w:sz w:val="24"/>
          <w:szCs w:val="24"/>
        </w:rPr>
        <w:t xml:space="preserve"> 2/18</w:t>
      </w:r>
    </w:p>
    <w:p w:rsidR="0078123B" w:rsidRDefault="0078123B" w:rsidP="0078123B">
      <w:pPr>
        <w:ind w:left="720"/>
        <w:contextualSpacing/>
        <w:rPr>
          <w:rFonts w:ascii="Times New Roman" w:hAnsi="Times New Roman" w:cs="Times New Roman"/>
          <w:sz w:val="24"/>
          <w:szCs w:val="24"/>
        </w:rPr>
      </w:pPr>
      <w:r>
        <w:rPr>
          <w:rFonts w:ascii="Times New Roman" w:hAnsi="Times New Roman" w:cs="Times New Roman"/>
          <w:sz w:val="24"/>
          <w:szCs w:val="24"/>
        </w:rPr>
        <w:t>Personality Coherence, Change, and Stability -- Lecture</w:t>
      </w:r>
    </w:p>
    <w:p w:rsidR="00624A3A" w:rsidRPr="00624A3A" w:rsidRDefault="00624A3A" w:rsidP="00624A3A">
      <w:pPr>
        <w:ind w:left="1440" w:hanging="720"/>
        <w:contextualSpacing/>
        <w:rPr>
          <w:rFonts w:ascii="Times New Roman" w:hAnsi="Times New Roman" w:cs="Times New Roman"/>
          <w:b/>
          <w:sz w:val="24"/>
          <w:szCs w:val="24"/>
          <w:u w:val="single"/>
        </w:rPr>
      </w:pPr>
      <w:proofErr w:type="spellStart"/>
      <w:proofErr w:type="gramStart"/>
      <w:r w:rsidRPr="006D75E1">
        <w:rPr>
          <w:rFonts w:ascii="Times New Roman" w:hAnsi="Times New Roman" w:cs="Times New Roman"/>
          <w:sz w:val="24"/>
          <w:szCs w:val="24"/>
        </w:rPr>
        <w:t>Caspi</w:t>
      </w:r>
      <w:proofErr w:type="spellEnd"/>
      <w:r w:rsidRPr="006D75E1">
        <w:rPr>
          <w:rFonts w:ascii="Times New Roman" w:hAnsi="Times New Roman" w:cs="Times New Roman"/>
          <w:sz w:val="24"/>
          <w:szCs w:val="24"/>
        </w:rPr>
        <w:t>, A., Roberts, B. W., &amp; Shiner, R. L. (2005).</w:t>
      </w:r>
      <w:proofErr w:type="gramEnd"/>
      <w:r w:rsidRPr="006D75E1">
        <w:rPr>
          <w:rFonts w:ascii="Times New Roman" w:hAnsi="Times New Roman" w:cs="Times New Roman"/>
          <w:sz w:val="24"/>
          <w:szCs w:val="24"/>
        </w:rPr>
        <w:t xml:space="preserve"> Personality development: Stability and change.</w:t>
      </w:r>
      <w:r w:rsidRPr="006D75E1">
        <w:rPr>
          <w:rFonts w:ascii="Times New Roman" w:hAnsi="Times New Roman" w:cs="Times New Roman"/>
          <w:i/>
          <w:iCs/>
          <w:sz w:val="24"/>
          <w:szCs w:val="24"/>
        </w:rPr>
        <w:t> Annual Review of Psychology, 56</w:t>
      </w:r>
      <w:r w:rsidRPr="006D75E1">
        <w:rPr>
          <w:rFonts w:ascii="Times New Roman" w:hAnsi="Times New Roman" w:cs="Times New Roman"/>
          <w:sz w:val="24"/>
          <w:szCs w:val="24"/>
        </w:rPr>
        <w:t>, 453-484.</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Friday</w:t>
      </w:r>
      <w:r w:rsidR="00624A3A">
        <w:rPr>
          <w:rFonts w:ascii="Times New Roman" w:hAnsi="Times New Roman" w:cs="Times New Roman"/>
          <w:b/>
          <w:i/>
          <w:sz w:val="24"/>
          <w:szCs w:val="24"/>
        </w:rPr>
        <w:t xml:space="preserve"> 2/20</w:t>
      </w:r>
    </w:p>
    <w:p w:rsidR="00624A3A" w:rsidRDefault="00624A3A" w:rsidP="00624A3A">
      <w:pPr>
        <w:ind w:left="1440" w:hanging="720"/>
        <w:contextualSpacing/>
        <w:rPr>
          <w:rFonts w:ascii="Times New Roman" w:hAnsi="Times New Roman" w:cs="Times New Roman"/>
          <w:sz w:val="24"/>
          <w:szCs w:val="24"/>
        </w:rPr>
      </w:pPr>
      <w:proofErr w:type="spellStart"/>
      <w:r w:rsidRPr="00855940">
        <w:rPr>
          <w:rFonts w:ascii="Times New Roman" w:hAnsi="Times New Roman" w:cs="Times New Roman"/>
          <w:sz w:val="24"/>
          <w:szCs w:val="24"/>
        </w:rPr>
        <w:t>Rothbart</w:t>
      </w:r>
      <w:proofErr w:type="spellEnd"/>
      <w:r w:rsidRPr="00855940">
        <w:rPr>
          <w:rFonts w:ascii="Times New Roman" w:hAnsi="Times New Roman" w:cs="Times New Roman"/>
          <w:sz w:val="24"/>
          <w:szCs w:val="24"/>
        </w:rPr>
        <w:t xml:space="preserve">, M. K. (2007). </w:t>
      </w:r>
      <w:proofErr w:type="gramStart"/>
      <w:r w:rsidRPr="00855940">
        <w:rPr>
          <w:rFonts w:ascii="Times New Roman" w:hAnsi="Times New Roman" w:cs="Times New Roman"/>
          <w:sz w:val="24"/>
          <w:szCs w:val="24"/>
        </w:rPr>
        <w:t>Temperament, Development, and Personality.</w:t>
      </w:r>
      <w:proofErr w:type="gramEnd"/>
      <w:r w:rsidRPr="00855940">
        <w:rPr>
          <w:rFonts w:ascii="Times New Roman" w:hAnsi="Times New Roman" w:cs="Times New Roman"/>
          <w:sz w:val="24"/>
          <w:szCs w:val="24"/>
        </w:rPr>
        <w:t> </w:t>
      </w:r>
      <w:r w:rsidRPr="00855940">
        <w:rPr>
          <w:rFonts w:ascii="Times New Roman" w:hAnsi="Times New Roman" w:cs="Times New Roman"/>
          <w:i/>
          <w:iCs/>
          <w:sz w:val="24"/>
          <w:szCs w:val="24"/>
        </w:rPr>
        <w:t xml:space="preserve">Current Directions </w:t>
      </w:r>
      <w:proofErr w:type="gramStart"/>
      <w:r w:rsidRPr="00855940">
        <w:rPr>
          <w:rFonts w:ascii="Times New Roman" w:hAnsi="Times New Roman" w:cs="Times New Roman"/>
          <w:i/>
          <w:iCs/>
          <w:sz w:val="24"/>
          <w:szCs w:val="24"/>
        </w:rPr>
        <w:t>In</w:t>
      </w:r>
      <w:proofErr w:type="gramEnd"/>
      <w:r w:rsidRPr="00855940">
        <w:rPr>
          <w:rFonts w:ascii="Times New Roman" w:hAnsi="Times New Roman" w:cs="Times New Roman"/>
          <w:i/>
          <w:iCs/>
          <w:sz w:val="24"/>
          <w:szCs w:val="24"/>
        </w:rPr>
        <w:t xml:space="preserve"> Psychological Science (Wiley-Blackwell)</w:t>
      </w:r>
      <w:r w:rsidRPr="00855940">
        <w:rPr>
          <w:rFonts w:ascii="Times New Roman" w:hAnsi="Times New Roman" w:cs="Times New Roman"/>
          <w:sz w:val="24"/>
          <w:szCs w:val="24"/>
        </w:rPr>
        <w:t>, </w:t>
      </w:r>
      <w:r w:rsidRPr="00855940">
        <w:rPr>
          <w:rFonts w:ascii="Times New Roman" w:hAnsi="Times New Roman" w:cs="Times New Roman"/>
          <w:i/>
          <w:iCs/>
          <w:sz w:val="24"/>
          <w:szCs w:val="24"/>
        </w:rPr>
        <w:t>16</w:t>
      </w:r>
      <w:r w:rsidRPr="00855940">
        <w:rPr>
          <w:rFonts w:ascii="Times New Roman" w:hAnsi="Times New Roman" w:cs="Times New Roman"/>
          <w:sz w:val="24"/>
          <w:szCs w:val="24"/>
        </w:rPr>
        <w:t>(4), 207-212.</w:t>
      </w:r>
    </w:p>
    <w:p w:rsidR="00624A3A" w:rsidRDefault="00624A3A" w:rsidP="00624A3A">
      <w:pPr>
        <w:ind w:left="1440" w:hanging="720"/>
        <w:contextualSpacing/>
        <w:rPr>
          <w:rFonts w:ascii="Times New Roman" w:hAnsi="Times New Roman" w:cs="Times New Roman"/>
          <w:sz w:val="24"/>
          <w:szCs w:val="24"/>
        </w:rPr>
      </w:pPr>
      <w:proofErr w:type="spellStart"/>
      <w:r w:rsidRPr="00624A3A">
        <w:rPr>
          <w:rFonts w:ascii="Times New Roman" w:hAnsi="Times New Roman" w:cs="Times New Roman"/>
          <w:sz w:val="24"/>
          <w:szCs w:val="24"/>
        </w:rPr>
        <w:t>Vollrath</w:t>
      </w:r>
      <w:proofErr w:type="spellEnd"/>
      <w:r w:rsidRPr="00624A3A">
        <w:rPr>
          <w:rFonts w:ascii="Times New Roman" w:hAnsi="Times New Roman" w:cs="Times New Roman"/>
          <w:sz w:val="24"/>
          <w:szCs w:val="24"/>
        </w:rPr>
        <w:t xml:space="preserve"> Chapter 3 (</w:t>
      </w:r>
      <w:proofErr w:type="spellStart"/>
      <w:r w:rsidRPr="00624A3A">
        <w:rPr>
          <w:rFonts w:ascii="Times New Roman" w:hAnsi="Times New Roman" w:cs="Times New Roman"/>
          <w:sz w:val="24"/>
          <w:szCs w:val="24"/>
        </w:rPr>
        <w:t>pgs</w:t>
      </w:r>
      <w:proofErr w:type="spellEnd"/>
      <w:r w:rsidRPr="00624A3A">
        <w:rPr>
          <w:rFonts w:ascii="Times New Roman" w:hAnsi="Times New Roman" w:cs="Times New Roman"/>
          <w:sz w:val="24"/>
          <w:szCs w:val="24"/>
        </w:rPr>
        <w:t xml:space="preserve"> 51-72). Temperament in children and unintentional injuries</w:t>
      </w:r>
    </w:p>
    <w:p w:rsidR="00D32E06" w:rsidRDefault="00D32E06" w:rsidP="00D32E06">
      <w:pPr>
        <w:contextualSpacing/>
        <w:rPr>
          <w:rFonts w:ascii="Times New Roman" w:hAnsi="Times New Roman" w:cs="Times New Roman"/>
          <w:b/>
          <w:i/>
          <w:sz w:val="24"/>
          <w:szCs w:val="24"/>
        </w:rPr>
      </w:pPr>
    </w:p>
    <w:p w:rsidR="00D32E06" w:rsidRDefault="00D32E06" w:rsidP="00D32E06">
      <w:pPr>
        <w:contextualSpacing/>
        <w:jc w:val="center"/>
        <w:rPr>
          <w:rFonts w:ascii="Times New Roman" w:hAnsi="Times New Roman" w:cs="Times New Roman"/>
          <w:b/>
          <w:sz w:val="24"/>
          <w:szCs w:val="24"/>
        </w:rPr>
      </w:pPr>
      <w:r>
        <w:rPr>
          <w:rFonts w:ascii="Times New Roman" w:hAnsi="Times New Roman" w:cs="Times New Roman"/>
          <w:b/>
          <w:sz w:val="24"/>
          <w:szCs w:val="24"/>
        </w:rPr>
        <w:t>Week 6</w:t>
      </w:r>
    </w:p>
    <w:p w:rsidR="00B77FCA" w:rsidRDefault="00B77FCA" w:rsidP="00D32E06">
      <w:pPr>
        <w:contextualSpacing/>
        <w:jc w:val="center"/>
        <w:rPr>
          <w:rFonts w:ascii="Times New Roman" w:hAnsi="Times New Roman" w:cs="Times New Roman"/>
          <w:b/>
          <w:sz w:val="24"/>
          <w:szCs w:val="24"/>
        </w:rPr>
      </w:pPr>
      <w:r w:rsidRPr="00DA15A7">
        <w:rPr>
          <w:rFonts w:ascii="Times New Roman" w:hAnsi="Times New Roman" w:cs="Times New Roman"/>
          <w:b/>
          <w:sz w:val="24"/>
          <w:szCs w:val="24"/>
          <w:highlight w:val="yellow"/>
        </w:rPr>
        <w:t>Proposal of</w:t>
      </w:r>
      <w:r w:rsidR="00190C79">
        <w:rPr>
          <w:rFonts w:ascii="Times New Roman" w:hAnsi="Times New Roman" w:cs="Times New Roman"/>
          <w:b/>
          <w:sz w:val="24"/>
          <w:szCs w:val="24"/>
          <w:highlight w:val="yellow"/>
        </w:rPr>
        <w:t xml:space="preserve"> Topic Presentations/Discussion</w:t>
      </w:r>
      <w:r>
        <w:rPr>
          <w:rFonts w:ascii="Times New Roman" w:hAnsi="Times New Roman" w:cs="Times New Roman"/>
          <w:b/>
          <w:sz w:val="24"/>
          <w:szCs w:val="24"/>
          <w:highlight w:val="yellow"/>
        </w:rPr>
        <w:t xml:space="preserve"> </w:t>
      </w:r>
      <w:r w:rsidRPr="00DA15A7">
        <w:rPr>
          <w:rFonts w:ascii="Times New Roman" w:hAnsi="Times New Roman" w:cs="Times New Roman"/>
          <w:b/>
          <w:sz w:val="24"/>
          <w:szCs w:val="24"/>
          <w:highlight w:val="yellow"/>
        </w:rPr>
        <w:t>2/27</w:t>
      </w:r>
      <w:r>
        <w:rPr>
          <w:rFonts w:ascii="Times New Roman" w:hAnsi="Times New Roman" w:cs="Times New Roman"/>
          <w:b/>
          <w:sz w:val="24"/>
          <w:szCs w:val="24"/>
        </w:rPr>
        <w:t>*</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Monday</w:t>
      </w:r>
      <w:r w:rsidR="001E35CE">
        <w:rPr>
          <w:rFonts w:ascii="Times New Roman" w:hAnsi="Times New Roman" w:cs="Times New Roman"/>
          <w:b/>
          <w:i/>
          <w:sz w:val="24"/>
          <w:szCs w:val="24"/>
        </w:rPr>
        <w:t xml:space="preserve"> 2/23 </w:t>
      </w:r>
    </w:p>
    <w:p w:rsidR="001E35CE" w:rsidRPr="001E35CE" w:rsidRDefault="001E35CE" w:rsidP="001E35CE">
      <w:pPr>
        <w:ind w:left="1440" w:hanging="720"/>
        <w:contextualSpacing/>
        <w:rPr>
          <w:rFonts w:ascii="Times New Roman" w:hAnsi="Times New Roman" w:cs="Times New Roman"/>
          <w:sz w:val="24"/>
          <w:szCs w:val="24"/>
        </w:rPr>
      </w:pPr>
      <w:proofErr w:type="spellStart"/>
      <w:r w:rsidRPr="001E35CE">
        <w:rPr>
          <w:rFonts w:ascii="Times New Roman" w:hAnsi="Times New Roman" w:cs="Times New Roman"/>
          <w:sz w:val="24"/>
          <w:szCs w:val="24"/>
        </w:rPr>
        <w:t>Vollrath</w:t>
      </w:r>
      <w:proofErr w:type="spellEnd"/>
      <w:r w:rsidRPr="001E35CE">
        <w:rPr>
          <w:rFonts w:ascii="Times New Roman" w:hAnsi="Times New Roman" w:cs="Times New Roman"/>
          <w:sz w:val="24"/>
          <w:szCs w:val="24"/>
        </w:rPr>
        <w:t xml:space="preserve"> Chapter</w:t>
      </w:r>
      <w:r w:rsidRPr="00DE79D0">
        <w:rPr>
          <w:rFonts w:ascii="Times New Roman" w:hAnsi="Times New Roman" w:cs="Times New Roman"/>
          <w:sz w:val="24"/>
          <w:szCs w:val="24"/>
        </w:rPr>
        <w:t xml:space="preserve"> 5 (</w:t>
      </w:r>
      <w:proofErr w:type="spellStart"/>
      <w:r w:rsidRPr="00DE79D0">
        <w:rPr>
          <w:rFonts w:ascii="Times New Roman" w:hAnsi="Times New Roman" w:cs="Times New Roman"/>
          <w:sz w:val="24"/>
          <w:szCs w:val="24"/>
        </w:rPr>
        <w:t>pgs</w:t>
      </w:r>
      <w:proofErr w:type="spellEnd"/>
      <w:r w:rsidRPr="00DE79D0">
        <w:rPr>
          <w:rFonts w:ascii="Times New Roman" w:hAnsi="Times New Roman" w:cs="Times New Roman"/>
          <w:sz w:val="24"/>
          <w:szCs w:val="24"/>
        </w:rPr>
        <w:t xml:space="preserve"> 115 – 136). Personality and well-being</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Wednesday</w:t>
      </w:r>
      <w:r w:rsidR="001E35CE">
        <w:rPr>
          <w:rFonts w:ascii="Times New Roman" w:hAnsi="Times New Roman" w:cs="Times New Roman"/>
          <w:b/>
          <w:i/>
          <w:sz w:val="24"/>
          <w:szCs w:val="24"/>
        </w:rPr>
        <w:t xml:space="preserve"> 2/25</w:t>
      </w:r>
    </w:p>
    <w:p w:rsidR="00963D71" w:rsidRPr="00190C79" w:rsidRDefault="00190C79" w:rsidP="00963D71">
      <w:pPr>
        <w:ind w:left="1440" w:hanging="720"/>
        <w:contextualSpacing/>
        <w:rPr>
          <w:rFonts w:ascii="Times New Roman" w:hAnsi="Times New Roman" w:cs="Times New Roman"/>
          <w:sz w:val="24"/>
          <w:szCs w:val="24"/>
        </w:rPr>
      </w:pPr>
      <w:proofErr w:type="spellStart"/>
      <w:proofErr w:type="gramStart"/>
      <w:r w:rsidRPr="00DE79D0">
        <w:rPr>
          <w:rFonts w:ascii="Times New Roman" w:hAnsi="Times New Roman" w:cs="Times New Roman"/>
          <w:sz w:val="24"/>
          <w:szCs w:val="24"/>
        </w:rPr>
        <w:t>Keng</w:t>
      </w:r>
      <w:proofErr w:type="spellEnd"/>
      <w:r w:rsidRPr="00DE79D0">
        <w:rPr>
          <w:rFonts w:ascii="Times New Roman" w:hAnsi="Times New Roman" w:cs="Times New Roman"/>
          <w:sz w:val="24"/>
          <w:szCs w:val="24"/>
        </w:rPr>
        <w:t xml:space="preserve">, S., </w:t>
      </w:r>
      <w:proofErr w:type="spellStart"/>
      <w:r w:rsidRPr="00DE79D0">
        <w:rPr>
          <w:rFonts w:ascii="Times New Roman" w:hAnsi="Times New Roman" w:cs="Times New Roman"/>
          <w:sz w:val="24"/>
          <w:szCs w:val="24"/>
        </w:rPr>
        <w:t>Smoski</w:t>
      </w:r>
      <w:proofErr w:type="spellEnd"/>
      <w:r w:rsidRPr="00DE79D0">
        <w:rPr>
          <w:rFonts w:ascii="Times New Roman" w:hAnsi="Times New Roman" w:cs="Times New Roman"/>
          <w:sz w:val="24"/>
          <w:szCs w:val="24"/>
        </w:rPr>
        <w:t>, M. J., &amp; Robins, C. J. (2011).</w:t>
      </w:r>
      <w:proofErr w:type="gramEnd"/>
      <w:r w:rsidRPr="00DE79D0">
        <w:rPr>
          <w:rFonts w:ascii="Times New Roman" w:hAnsi="Times New Roman" w:cs="Times New Roman"/>
          <w:sz w:val="24"/>
          <w:szCs w:val="24"/>
        </w:rPr>
        <w:t xml:space="preserve"> Effects of mindfulness on psychological health: A review of empirical studies.</w:t>
      </w:r>
      <w:r>
        <w:rPr>
          <w:rFonts w:ascii="Times New Roman" w:hAnsi="Times New Roman" w:cs="Times New Roman"/>
          <w:sz w:val="24"/>
          <w:szCs w:val="24"/>
        </w:rPr>
        <w:t xml:space="preserve"> </w:t>
      </w:r>
      <w:r w:rsidRPr="00923FF8">
        <w:rPr>
          <w:rFonts w:ascii="Times New Roman" w:hAnsi="Times New Roman" w:cs="Times New Roman"/>
          <w:i/>
          <w:sz w:val="24"/>
          <w:szCs w:val="24"/>
        </w:rPr>
        <w:t>Clinical Psychology Review</w:t>
      </w:r>
      <w:r w:rsidRPr="00DE79D0">
        <w:rPr>
          <w:rFonts w:ascii="Times New Roman" w:hAnsi="Times New Roman" w:cs="Times New Roman"/>
          <w:sz w:val="24"/>
          <w:szCs w:val="24"/>
        </w:rPr>
        <w:t xml:space="preserve">, 31(6), 1041-1056. </w:t>
      </w:r>
      <w:proofErr w:type="spellStart"/>
      <w:r w:rsidRPr="00DE79D0">
        <w:rPr>
          <w:rFonts w:ascii="Times New Roman" w:hAnsi="Times New Roman" w:cs="Times New Roman"/>
          <w:sz w:val="24"/>
          <w:szCs w:val="24"/>
        </w:rPr>
        <w:t>doi:http</w:t>
      </w:r>
      <w:proofErr w:type="spellEnd"/>
      <w:r w:rsidRPr="00DE79D0">
        <w:rPr>
          <w:rFonts w:ascii="Times New Roman" w:hAnsi="Times New Roman" w:cs="Times New Roman"/>
          <w:sz w:val="24"/>
          <w:szCs w:val="24"/>
        </w:rPr>
        <w:t>://dx.doi.org/10.1016/j.cpr.2011.04.006</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Friday</w:t>
      </w:r>
      <w:r w:rsidR="001E35CE">
        <w:rPr>
          <w:rFonts w:ascii="Times New Roman" w:hAnsi="Times New Roman" w:cs="Times New Roman"/>
          <w:b/>
          <w:i/>
          <w:sz w:val="24"/>
          <w:szCs w:val="24"/>
        </w:rPr>
        <w:t xml:space="preserve"> 2/27</w:t>
      </w:r>
    </w:p>
    <w:p w:rsidR="00963D71" w:rsidRPr="00B77FCA" w:rsidRDefault="00190C79" w:rsidP="00963D71">
      <w:pPr>
        <w:ind w:left="720"/>
        <w:contextualSpacing/>
        <w:rPr>
          <w:rFonts w:ascii="Times New Roman" w:hAnsi="Times New Roman" w:cs="Times New Roman"/>
          <w:sz w:val="24"/>
          <w:szCs w:val="24"/>
        </w:rPr>
      </w:pPr>
      <w:r>
        <w:rPr>
          <w:rFonts w:ascii="Times New Roman" w:hAnsi="Times New Roman" w:cs="Times New Roman"/>
          <w:sz w:val="24"/>
          <w:szCs w:val="24"/>
        </w:rPr>
        <w:t>Propo</w:t>
      </w:r>
      <w:r w:rsidR="00FA0DDE">
        <w:rPr>
          <w:rFonts w:ascii="Times New Roman" w:hAnsi="Times New Roman" w:cs="Times New Roman"/>
          <w:sz w:val="24"/>
          <w:szCs w:val="24"/>
        </w:rPr>
        <w:t xml:space="preserve">sal of topic </w:t>
      </w:r>
      <w:r>
        <w:rPr>
          <w:rFonts w:ascii="Times New Roman" w:hAnsi="Times New Roman" w:cs="Times New Roman"/>
          <w:sz w:val="24"/>
          <w:szCs w:val="24"/>
        </w:rPr>
        <w:t>(all electronic proposals due)</w:t>
      </w:r>
    </w:p>
    <w:p w:rsidR="001E35CE" w:rsidRPr="00D32E06" w:rsidRDefault="001E35CE" w:rsidP="00D32E06">
      <w:pPr>
        <w:contextualSpacing/>
        <w:rPr>
          <w:rFonts w:ascii="Times New Roman" w:hAnsi="Times New Roman" w:cs="Times New Roman"/>
          <w:b/>
          <w:i/>
          <w:sz w:val="24"/>
          <w:szCs w:val="24"/>
        </w:rPr>
      </w:pPr>
    </w:p>
    <w:p w:rsidR="00B77FCA" w:rsidRDefault="00D32E06" w:rsidP="00B93325">
      <w:pPr>
        <w:contextualSpacing/>
        <w:jc w:val="center"/>
        <w:rPr>
          <w:rFonts w:ascii="Times New Roman" w:hAnsi="Times New Roman" w:cs="Times New Roman"/>
          <w:b/>
          <w:sz w:val="24"/>
          <w:szCs w:val="24"/>
        </w:rPr>
      </w:pPr>
      <w:r>
        <w:rPr>
          <w:rFonts w:ascii="Times New Roman" w:hAnsi="Times New Roman" w:cs="Times New Roman"/>
          <w:b/>
          <w:sz w:val="24"/>
          <w:szCs w:val="24"/>
        </w:rPr>
        <w:t>Week 7</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Monday</w:t>
      </w:r>
      <w:r w:rsidR="001E35CE">
        <w:rPr>
          <w:rFonts w:ascii="Times New Roman" w:hAnsi="Times New Roman" w:cs="Times New Roman"/>
          <w:b/>
          <w:i/>
          <w:sz w:val="24"/>
          <w:szCs w:val="24"/>
        </w:rPr>
        <w:t xml:space="preserve"> 3/2</w:t>
      </w:r>
    </w:p>
    <w:p w:rsidR="000C23B0" w:rsidRPr="000C23B0" w:rsidRDefault="000C23B0" w:rsidP="000C23B0">
      <w:pPr>
        <w:ind w:left="1440" w:hanging="720"/>
        <w:contextualSpacing/>
        <w:rPr>
          <w:rFonts w:ascii="Times New Roman" w:hAnsi="Times New Roman" w:cs="Times New Roman"/>
          <w:sz w:val="24"/>
          <w:szCs w:val="24"/>
        </w:rPr>
      </w:pPr>
      <w:proofErr w:type="gramStart"/>
      <w:r w:rsidRPr="00DE79D0">
        <w:rPr>
          <w:rFonts w:ascii="Times New Roman" w:hAnsi="Times New Roman" w:cs="Times New Roman"/>
          <w:sz w:val="24"/>
          <w:szCs w:val="24"/>
        </w:rPr>
        <w:t>Terry, M. L., Leary, M. R., Mehta, S., &amp; Henderson, K. (2013).</w:t>
      </w:r>
      <w:proofErr w:type="gramEnd"/>
      <w:r w:rsidRPr="00DE79D0">
        <w:rPr>
          <w:rFonts w:ascii="Times New Roman" w:hAnsi="Times New Roman" w:cs="Times New Roman"/>
          <w:sz w:val="24"/>
          <w:szCs w:val="24"/>
        </w:rPr>
        <w:t xml:space="preserve"> Self-compassionate reactions to health threats. Personality and Social Psychology Bulletin, 39(7), 911-926. </w:t>
      </w:r>
      <w:proofErr w:type="spellStart"/>
      <w:r w:rsidRPr="00DE79D0">
        <w:rPr>
          <w:rFonts w:ascii="Times New Roman" w:hAnsi="Times New Roman" w:cs="Times New Roman"/>
          <w:sz w:val="24"/>
          <w:szCs w:val="24"/>
        </w:rPr>
        <w:t>doi:http</w:t>
      </w:r>
      <w:proofErr w:type="spellEnd"/>
      <w:r w:rsidRPr="00DE79D0">
        <w:rPr>
          <w:rFonts w:ascii="Times New Roman" w:hAnsi="Times New Roman" w:cs="Times New Roman"/>
          <w:sz w:val="24"/>
          <w:szCs w:val="24"/>
        </w:rPr>
        <w:t>://dx.doi.org/10.1177/0146167213488213</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Wednesday</w:t>
      </w:r>
      <w:r w:rsidR="001E35CE">
        <w:rPr>
          <w:rFonts w:ascii="Times New Roman" w:hAnsi="Times New Roman" w:cs="Times New Roman"/>
          <w:b/>
          <w:i/>
          <w:sz w:val="24"/>
          <w:szCs w:val="24"/>
        </w:rPr>
        <w:t xml:space="preserve"> 3/4</w:t>
      </w:r>
    </w:p>
    <w:p w:rsidR="000C23B0" w:rsidRPr="000C23B0" w:rsidRDefault="000C23B0" w:rsidP="000C23B0">
      <w:pPr>
        <w:ind w:left="1440" w:hanging="720"/>
        <w:contextualSpacing/>
        <w:rPr>
          <w:rFonts w:ascii="Times New Roman" w:hAnsi="Times New Roman" w:cs="Times New Roman"/>
          <w:sz w:val="24"/>
          <w:szCs w:val="24"/>
        </w:rPr>
      </w:pPr>
      <w:proofErr w:type="spellStart"/>
      <w:r w:rsidRPr="0079580E">
        <w:rPr>
          <w:rFonts w:ascii="Times New Roman" w:hAnsi="Times New Roman" w:cs="Times New Roman"/>
          <w:sz w:val="24"/>
          <w:szCs w:val="24"/>
        </w:rPr>
        <w:t>Vollrath</w:t>
      </w:r>
      <w:proofErr w:type="spellEnd"/>
      <w:r w:rsidRPr="0079580E">
        <w:rPr>
          <w:rFonts w:ascii="Times New Roman" w:hAnsi="Times New Roman" w:cs="Times New Roman"/>
          <w:sz w:val="24"/>
          <w:szCs w:val="24"/>
        </w:rPr>
        <w:t xml:space="preserve"> Chapter 6 (</w:t>
      </w:r>
      <w:proofErr w:type="spellStart"/>
      <w:r w:rsidRPr="0079580E">
        <w:rPr>
          <w:rFonts w:ascii="Times New Roman" w:hAnsi="Times New Roman" w:cs="Times New Roman"/>
          <w:sz w:val="24"/>
          <w:szCs w:val="24"/>
        </w:rPr>
        <w:t>pgs</w:t>
      </w:r>
      <w:proofErr w:type="spellEnd"/>
      <w:r w:rsidRPr="0079580E">
        <w:rPr>
          <w:rFonts w:ascii="Times New Roman" w:hAnsi="Times New Roman" w:cs="Times New Roman"/>
          <w:sz w:val="24"/>
          <w:szCs w:val="24"/>
        </w:rPr>
        <w:t xml:space="preserve"> 137-156) Mechanisms relating personality and health</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Friday</w:t>
      </w:r>
      <w:r w:rsidR="001E35CE">
        <w:rPr>
          <w:rFonts w:ascii="Times New Roman" w:hAnsi="Times New Roman" w:cs="Times New Roman"/>
          <w:b/>
          <w:i/>
          <w:sz w:val="24"/>
          <w:szCs w:val="24"/>
        </w:rPr>
        <w:t xml:space="preserve"> 3/6</w:t>
      </w:r>
    </w:p>
    <w:p w:rsidR="000C23B0" w:rsidRPr="000C23B0" w:rsidRDefault="000C23B0" w:rsidP="000C23B0">
      <w:pPr>
        <w:ind w:left="1440" w:hanging="720"/>
        <w:contextualSpacing/>
        <w:rPr>
          <w:rFonts w:ascii="Times New Roman" w:hAnsi="Times New Roman" w:cs="Times New Roman"/>
          <w:sz w:val="24"/>
          <w:szCs w:val="24"/>
        </w:rPr>
      </w:pPr>
      <w:proofErr w:type="spellStart"/>
      <w:r w:rsidRPr="0079580E">
        <w:rPr>
          <w:rFonts w:ascii="Times New Roman" w:hAnsi="Times New Roman" w:cs="Times New Roman"/>
          <w:sz w:val="24"/>
          <w:szCs w:val="24"/>
        </w:rPr>
        <w:t>Vollrath</w:t>
      </w:r>
      <w:proofErr w:type="spellEnd"/>
      <w:r w:rsidRPr="0079580E">
        <w:rPr>
          <w:rFonts w:ascii="Times New Roman" w:hAnsi="Times New Roman" w:cs="Times New Roman"/>
          <w:sz w:val="24"/>
          <w:szCs w:val="24"/>
        </w:rPr>
        <w:t xml:space="preserve"> Chapter 7 (</w:t>
      </w:r>
      <w:proofErr w:type="spellStart"/>
      <w:r w:rsidRPr="0079580E">
        <w:rPr>
          <w:rFonts w:ascii="Times New Roman" w:hAnsi="Times New Roman" w:cs="Times New Roman"/>
          <w:sz w:val="24"/>
          <w:szCs w:val="24"/>
        </w:rPr>
        <w:t>pgs</w:t>
      </w:r>
      <w:proofErr w:type="spellEnd"/>
      <w:r w:rsidRPr="0079580E">
        <w:rPr>
          <w:rFonts w:ascii="Times New Roman" w:hAnsi="Times New Roman" w:cs="Times New Roman"/>
          <w:sz w:val="24"/>
          <w:szCs w:val="24"/>
        </w:rPr>
        <w:t xml:space="preserve"> 157-174) Personality and Illness Behavior</w:t>
      </w:r>
    </w:p>
    <w:p w:rsidR="00B93325" w:rsidRDefault="00B93325" w:rsidP="00D32E06">
      <w:pPr>
        <w:contextualSpacing/>
        <w:rPr>
          <w:rFonts w:ascii="Times New Roman" w:hAnsi="Times New Roman" w:cs="Times New Roman"/>
          <w:b/>
          <w:i/>
          <w:sz w:val="24"/>
          <w:szCs w:val="24"/>
        </w:rPr>
      </w:pPr>
    </w:p>
    <w:p w:rsidR="00B93325" w:rsidRDefault="00D32E06" w:rsidP="00B93325">
      <w:pPr>
        <w:contextualSpacing/>
        <w:jc w:val="center"/>
        <w:rPr>
          <w:rFonts w:ascii="Times New Roman" w:hAnsi="Times New Roman" w:cs="Times New Roman"/>
          <w:b/>
          <w:sz w:val="24"/>
          <w:szCs w:val="24"/>
        </w:rPr>
      </w:pPr>
      <w:r>
        <w:rPr>
          <w:rFonts w:ascii="Times New Roman" w:hAnsi="Times New Roman" w:cs="Times New Roman"/>
          <w:b/>
          <w:sz w:val="24"/>
          <w:szCs w:val="24"/>
        </w:rPr>
        <w:t>Week 8</w:t>
      </w:r>
    </w:p>
    <w:p w:rsidR="005A2AF1" w:rsidRDefault="00D32E06" w:rsidP="005A2AF1">
      <w:pPr>
        <w:ind w:left="720" w:hanging="720"/>
        <w:contextualSpacing/>
        <w:rPr>
          <w:rFonts w:ascii="Times New Roman" w:hAnsi="Times New Roman" w:cs="Times New Roman"/>
          <w:sz w:val="24"/>
          <w:szCs w:val="24"/>
        </w:rPr>
      </w:pPr>
      <w:r>
        <w:rPr>
          <w:rFonts w:ascii="Times New Roman" w:hAnsi="Times New Roman" w:cs="Times New Roman"/>
          <w:b/>
          <w:i/>
          <w:sz w:val="24"/>
          <w:szCs w:val="24"/>
        </w:rPr>
        <w:t>Monday</w:t>
      </w:r>
      <w:r w:rsidR="001E35CE">
        <w:rPr>
          <w:rFonts w:ascii="Times New Roman" w:hAnsi="Times New Roman" w:cs="Times New Roman"/>
          <w:b/>
          <w:i/>
          <w:sz w:val="24"/>
          <w:szCs w:val="24"/>
        </w:rPr>
        <w:t xml:space="preserve"> 3/9</w:t>
      </w:r>
      <w:r w:rsidR="005A2AF1" w:rsidRPr="005A2AF1">
        <w:rPr>
          <w:rFonts w:ascii="Times New Roman" w:hAnsi="Times New Roman" w:cs="Times New Roman"/>
          <w:sz w:val="24"/>
          <w:szCs w:val="24"/>
        </w:rPr>
        <w:t xml:space="preserve"> </w:t>
      </w:r>
    </w:p>
    <w:p w:rsidR="000C23B0" w:rsidRDefault="000C23B0" w:rsidP="000C23B0">
      <w:pPr>
        <w:ind w:left="1440" w:hanging="720"/>
        <w:contextualSpacing/>
        <w:rPr>
          <w:rFonts w:ascii="Times New Roman" w:hAnsi="Times New Roman" w:cs="Times New Roman"/>
          <w:sz w:val="24"/>
          <w:szCs w:val="24"/>
        </w:rPr>
      </w:pPr>
      <w:proofErr w:type="spellStart"/>
      <w:r w:rsidRPr="000C23B0">
        <w:rPr>
          <w:rFonts w:ascii="Times New Roman" w:hAnsi="Times New Roman" w:cs="Times New Roman"/>
          <w:sz w:val="24"/>
          <w:szCs w:val="24"/>
        </w:rPr>
        <w:lastRenderedPageBreak/>
        <w:t>Bermúdez</w:t>
      </w:r>
      <w:proofErr w:type="spellEnd"/>
      <w:r w:rsidRPr="000C23B0">
        <w:rPr>
          <w:rFonts w:ascii="Times New Roman" w:hAnsi="Times New Roman" w:cs="Times New Roman"/>
          <w:sz w:val="24"/>
          <w:szCs w:val="24"/>
        </w:rPr>
        <w:t xml:space="preserve">, J. (1999). </w:t>
      </w:r>
      <w:proofErr w:type="gramStart"/>
      <w:r w:rsidRPr="000C23B0">
        <w:rPr>
          <w:rFonts w:ascii="Times New Roman" w:hAnsi="Times New Roman" w:cs="Times New Roman"/>
          <w:sz w:val="24"/>
          <w:szCs w:val="24"/>
        </w:rPr>
        <w:t xml:space="preserve">Personality and health-protective </w:t>
      </w:r>
      <w:proofErr w:type="spellStart"/>
      <w:r w:rsidRPr="000C23B0">
        <w:rPr>
          <w:rFonts w:ascii="Times New Roman" w:hAnsi="Times New Roman" w:cs="Times New Roman"/>
          <w:sz w:val="24"/>
          <w:szCs w:val="24"/>
        </w:rPr>
        <w:t>behaviour</w:t>
      </w:r>
      <w:proofErr w:type="spellEnd"/>
      <w:r w:rsidRPr="000C23B0">
        <w:rPr>
          <w:rFonts w:ascii="Times New Roman" w:hAnsi="Times New Roman" w:cs="Times New Roman"/>
          <w:sz w:val="24"/>
          <w:szCs w:val="24"/>
        </w:rPr>
        <w:t>.</w:t>
      </w:r>
      <w:proofErr w:type="gramEnd"/>
      <w:r w:rsidRPr="000C23B0">
        <w:rPr>
          <w:rFonts w:ascii="Times New Roman" w:hAnsi="Times New Roman" w:cs="Times New Roman"/>
          <w:sz w:val="24"/>
          <w:szCs w:val="24"/>
        </w:rPr>
        <w:t> </w:t>
      </w:r>
      <w:r w:rsidRPr="000C23B0">
        <w:rPr>
          <w:rFonts w:ascii="Times New Roman" w:hAnsi="Times New Roman" w:cs="Times New Roman"/>
          <w:i/>
          <w:iCs/>
          <w:sz w:val="24"/>
          <w:szCs w:val="24"/>
        </w:rPr>
        <w:t xml:space="preserve">European Journal </w:t>
      </w:r>
      <w:proofErr w:type="gramStart"/>
      <w:r w:rsidRPr="000C23B0">
        <w:rPr>
          <w:rFonts w:ascii="Times New Roman" w:hAnsi="Times New Roman" w:cs="Times New Roman"/>
          <w:i/>
          <w:iCs/>
          <w:sz w:val="24"/>
          <w:szCs w:val="24"/>
        </w:rPr>
        <w:t>Of</w:t>
      </w:r>
      <w:proofErr w:type="gramEnd"/>
      <w:r w:rsidRPr="000C23B0">
        <w:rPr>
          <w:rFonts w:ascii="Times New Roman" w:hAnsi="Times New Roman" w:cs="Times New Roman"/>
          <w:i/>
          <w:iCs/>
          <w:sz w:val="24"/>
          <w:szCs w:val="24"/>
        </w:rPr>
        <w:t xml:space="preserve"> Personality</w:t>
      </w:r>
      <w:r w:rsidRPr="000C23B0">
        <w:rPr>
          <w:rFonts w:ascii="Times New Roman" w:hAnsi="Times New Roman" w:cs="Times New Roman"/>
          <w:sz w:val="24"/>
          <w:szCs w:val="24"/>
        </w:rPr>
        <w:t>, </w:t>
      </w:r>
      <w:r w:rsidRPr="000C23B0">
        <w:rPr>
          <w:rFonts w:ascii="Times New Roman" w:hAnsi="Times New Roman" w:cs="Times New Roman"/>
          <w:i/>
          <w:iCs/>
          <w:sz w:val="24"/>
          <w:szCs w:val="24"/>
        </w:rPr>
        <w:t>13</w:t>
      </w:r>
      <w:r w:rsidRPr="000C23B0">
        <w:rPr>
          <w:rFonts w:ascii="Times New Roman" w:hAnsi="Times New Roman" w:cs="Times New Roman"/>
          <w:sz w:val="24"/>
          <w:szCs w:val="24"/>
        </w:rPr>
        <w:t>(2), 83-103.</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Wednesday</w:t>
      </w:r>
      <w:r w:rsidR="001E35CE">
        <w:rPr>
          <w:rFonts w:ascii="Times New Roman" w:hAnsi="Times New Roman" w:cs="Times New Roman"/>
          <w:b/>
          <w:i/>
          <w:sz w:val="24"/>
          <w:szCs w:val="24"/>
        </w:rPr>
        <w:t xml:space="preserve"> 3/11</w:t>
      </w:r>
    </w:p>
    <w:p w:rsidR="0004497E" w:rsidRDefault="0004497E" w:rsidP="00EB7C8A">
      <w:pPr>
        <w:ind w:left="1440" w:hanging="720"/>
        <w:contextualSpacing/>
        <w:rPr>
          <w:rFonts w:ascii="Times New Roman" w:hAnsi="Times New Roman" w:cs="Times New Roman"/>
          <w:sz w:val="24"/>
          <w:szCs w:val="24"/>
        </w:rPr>
      </w:pPr>
      <w:proofErr w:type="spellStart"/>
      <w:proofErr w:type="gramStart"/>
      <w:r w:rsidRPr="0004497E">
        <w:rPr>
          <w:rFonts w:ascii="Times New Roman" w:hAnsi="Times New Roman" w:cs="Times New Roman"/>
          <w:sz w:val="24"/>
          <w:szCs w:val="24"/>
        </w:rPr>
        <w:t>Jerram</w:t>
      </w:r>
      <w:proofErr w:type="spellEnd"/>
      <w:r w:rsidRPr="0004497E">
        <w:rPr>
          <w:rFonts w:ascii="Times New Roman" w:hAnsi="Times New Roman" w:cs="Times New Roman"/>
          <w:sz w:val="24"/>
          <w:szCs w:val="24"/>
        </w:rPr>
        <w:t>, K. L., &amp; Coleman, P. G. (1999).</w:t>
      </w:r>
      <w:proofErr w:type="gramEnd"/>
      <w:r w:rsidRPr="0004497E">
        <w:rPr>
          <w:rFonts w:ascii="Times New Roman" w:hAnsi="Times New Roman" w:cs="Times New Roman"/>
          <w:sz w:val="24"/>
          <w:szCs w:val="24"/>
        </w:rPr>
        <w:t xml:space="preserve"> </w:t>
      </w:r>
      <w:proofErr w:type="gramStart"/>
      <w:r w:rsidRPr="0004497E">
        <w:rPr>
          <w:rFonts w:ascii="Times New Roman" w:hAnsi="Times New Roman" w:cs="Times New Roman"/>
          <w:sz w:val="24"/>
          <w:szCs w:val="24"/>
        </w:rPr>
        <w:t xml:space="preserve">The big five personality traits and reporting of health problems and health </w:t>
      </w:r>
      <w:proofErr w:type="spellStart"/>
      <w:r w:rsidRPr="0004497E">
        <w:rPr>
          <w:rFonts w:ascii="Times New Roman" w:hAnsi="Times New Roman" w:cs="Times New Roman"/>
          <w:sz w:val="24"/>
          <w:szCs w:val="24"/>
        </w:rPr>
        <w:t>behaviour</w:t>
      </w:r>
      <w:proofErr w:type="spellEnd"/>
      <w:r w:rsidRPr="0004497E">
        <w:rPr>
          <w:rFonts w:ascii="Times New Roman" w:hAnsi="Times New Roman" w:cs="Times New Roman"/>
          <w:sz w:val="24"/>
          <w:szCs w:val="24"/>
        </w:rPr>
        <w:t xml:space="preserve"> in old age.</w:t>
      </w:r>
      <w:proofErr w:type="gramEnd"/>
      <w:r w:rsidRPr="0004497E">
        <w:rPr>
          <w:rFonts w:ascii="Times New Roman" w:hAnsi="Times New Roman" w:cs="Times New Roman"/>
          <w:sz w:val="24"/>
          <w:szCs w:val="24"/>
        </w:rPr>
        <w:t xml:space="preserve"> </w:t>
      </w:r>
      <w:r w:rsidRPr="0004497E">
        <w:rPr>
          <w:rFonts w:ascii="Times New Roman" w:hAnsi="Times New Roman" w:cs="Times New Roman"/>
          <w:i/>
          <w:sz w:val="24"/>
          <w:szCs w:val="24"/>
        </w:rPr>
        <w:t>British Journal of Health Psychology,</w:t>
      </w:r>
      <w:r w:rsidRPr="0004497E">
        <w:rPr>
          <w:rFonts w:ascii="Times New Roman" w:hAnsi="Times New Roman" w:cs="Times New Roman"/>
          <w:sz w:val="24"/>
          <w:szCs w:val="24"/>
        </w:rPr>
        <w:t xml:space="preserve"> </w:t>
      </w:r>
      <w:r w:rsidRPr="0004497E">
        <w:rPr>
          <w:rFonts w:ascii="Times New Roman" w:hAnsi="Times New Roman" w:cs="Times New Roman"/>
          <w:i/>
          <w:sz w:val="24"/>
          <w:szCs w:val="24"/>
        </w:rPr>
        <w:t>4,</w:t>
      </w:r>
      <w:r w:rsidRPr="0004497E">
        <w:rPr>
          <w:rFonts w:ascii="Times New Roman" w:hAnsi="Times New Roman" w:cs="Times New Roman"/>
          <w:sz w:val="24"/>
          <w:szCs w:val="24"/>
        </w:rPr>
        <w:t xml:space="preserve"> 181–192.</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Friday</w:t>
      </w:r>
      <w:r w:rsidR="001E35CE">
        <w:rPr>
          <w:rFonts w:ascii="Times New Roman" w:hAnsi="Times New Roman" w:cs="Times New Roman"/>
          <w:b/>
          <w:i/>
          <w:sz w:val="24"/>
          <w:szCs w:val="24"/>
        </w:rPr>
        <w:t xml:space="preserve"> 3/13</w:t>
      </w:r>
    </w:p>
    <w:p w:rsidR="00B93325" w:rsidRPr="00B93325" w:rsidRDefault="00B93325" w:rsidP="00B93325">
      <w:pPr>
        <w:ind w:left="1440" w:hanging="720"/>
        <w:contextualSpacing/>
        <w:rPr>
          <w:rFonts w:ascii="Times New Roman" w:hAnsi="Times New Roman" w:cs="Times New Roman"/>
          <w:sz w:val="24"/>
          <w:szCs w:val="24"/>
        </w:rPr>
      </w:pPr>
      <w:proofErr w:type="spellStart"/>
      <w:r w:rsidRPr="0079580E">
        <w:rPr>
          <w:rFonts w:ascii="Times New Roman" w:hAnsi="Times New Roman" w:cs="Times New Roman"/>
          <w:sz w:val="24"/>
          <w:szCs w:val="24"/>
        </w:rPr>
        <w:t>Vollrath</w:t>
      </w:r>
      <w:proofErr w:type="spellEnd"/>
      <w:r w:rsidRPr="0079580E">
        <w:rPr>
          <w:rFonts w:ascii="Times New Roman" w:hAnsi="Times New Roman" w:cs="Times New Roman"/>
          <w:sz w:val="24"/>
          <w:szCs w:val="24"/>
        </w:rPr>
        <w:t xml:space="preserve"> Chapter 9 (</w:t>
      </w:r>
      <w:proofErr w:type="spellStart"/>
      <w:r w:rsidRPr="0079580E">
        <w:rPr>
          <w:rFonts w:ascii="Times New Roman" w:hAnsi="Times New Roman" w:cs="Times New Roman"/>
          <w:sz w:val="24"/>
          <w:szCs w:val="24"/>
        </w:rPr>
        <w:t>pgs</w:t>
      </w:r>
      <w:proofErr w:type="spellEnd"/>
      <w:r w:rsidRPr="0079580E">
        <w:rPr>
          <w:rFonts w:ascii="Times New Roman" w:hAnsi="Times New Roman" w:cs="Times New Roman"/>
          <w:sz w:val="24"/>
          <w:szCs w:val="24"/>
        </w:rPr>
        <w:t xml:space="preserve"> 195 – 214). Personality and relationships: A dynamic-transactional perspective</w:t>
      </w:r>
    </w:p>
    <w:p w:rsidR="00D32E06" w:rsidRDefault="00D32E06" w:rsidP="00D32E06">
      <w:pPr>
        <w:contextualSpacing/>
        <w:rPr>
          <w:rFonts w:ascii="Times New Roman" w:hAnsi="Times New Roman" w:cs="Times New Roman"/>
          <w:b/>
          <w:i/>
          <w:sz w:val="24"/>
          <w:szCs w:val="24"/>
        </w:rPr>
      </w:pPr>
    </w:p>
    <w:p w:rsidR="00D32E06" w:rsidRDefault="00D32E06" w:rsidP="00D32E06">
      <w:pPr>
        <w:contextualSpacing/>
        <w:jc w:val="center"/>
        <w:rPr>
          <w:rFonts w:ascii="Times New Roman" w:hAnsi="Times New Roman" w:cs="Times New Roman"/>
          <w:b/>
          <w:sz w:val="24"/>
          <w:szCs w:val="24"/>
        </w:rPr>
      </w:pPr>
      <w:r>
        <w:rPr>
          <w:rFonts w:ascii="Times New Roman" w:hAnsi="Times New Roman" w:cs="Times New Roman"/>
          <w:b/>
          <w:sz w:val="24"/>
          <w:szCs w:val="24"/>
        </w:rPr>
        <w:t>Week 9</w:t>
      </w:r>
    </w:p>
    <w:p w:rsidR="00A3014C" w:rsidRDefault="00A3014C" w:rsidP="00D32E06">
      <w:pPr>
        <w:contextualSpacing/>
        <w:jc w:val="center"/>
        <w:rPr>
          <w:rFonts w:ascii="Times New Roman" w:hAnsi="Times New Roman" w:cs="Times New Roman"/>
          <w:b/>
          <w:sz w:val="24"/>
          <w:szCs w:val="24"/>
        </w:rPr>
      </w:pPr>
      <w:r w:rsidRPr="00A3014C">
        <w:rPr>
          <w:rFonts w:ascii="Times New Roman" w:hAnsi="Times New Roman" w:cs="Times New Roman"/>
          <w:b/>
          <w:sz w:val="24"/>
          <w:szCs w:val="24"/>
          <w:highlight w:val="yellow"/>
        </w:rPr>
        <w:t>Spring Break</w:t>
      </w:r>
    </w:p>
    <w:p w:rsidR="00A3014C" w:rsidRDefault="00A3014C" w:rsidP="005A2AF1">
      <w:pPr>
        <w:ind w:left="1440" w:hanging="720"/>
        <w:contextualSpacing/>
        <w:rPr>
          <w:rFonts w:ascii="Times New Roman" w:hAnsi="Times New Roman" w:cs="Times New Roman"/>
          <w:sz w:val="24"/>
          <w:szCs w:val="24"/>
        </w:rPr>
      </w:pPr>
    </w:p>
    <w:p w:rsidR="00B93325" w:rsidRDefault="00D32E06" w:rsidP="006F239F">
      <w:pPr>
        <w:contextualSpacing/>
        <w:jc w:val="center"/>
        <w:rPr>
          <w:rFonts w:ascii="Times New Roman" w:hAnsi="Times New Roman" w:cs="Times New Roman"/>
          <w:b/>
          <w:sz w:val="24"/>
          <w:szCs w:val="24"/>
        </w:rPr>
      </w:pPr>
      <w:r>
        <w:rPr>
          <w:rFonts w:ascii="Times New Roman" w:hAnsi="Times New Roman" w:cs="Times New Roman"/>
          <w:b/>
          <w:sz w:val="24"/>
          <w:szCs w:val="24"/>
        </w:rPr>
        <w:t>Week 10</w:t>
      </w:r>
    </w:p>
    <w:p w:rsidR="003809EE" w:rsidRDefault="003809EE" w:rsidP="006F239F">
      <w:pPr>
        <w:contextualSpacing/>
        <w:jc w:val="center"/>
        <w:rPr>
          <w:rFonts w:ascii="Times New Roman" w:hAnsi="Times New Roman" w:cs="Times New Roman"/>
          <w:b/>
          <w:sz w:val="24"/>
          <w:szCs w:val="24"/>
        </w:rPr>
      </w:pPr>
      <w:r w:rsidRPr="003809EE">
        <w:rPr>
          <w:rFonts w:ascii="Times New Roman" w:hAnsi="Times New Roman" w:cs="Times New Roman"/>
          <w:b/>
          <w:sz w:val="24"/>
          <w:szCs w:val="24"/>
          <w:highlight w:val="yellow"/>
        </w:rPr>
        <w:t>Review draft due 3/23*</w:t>
      </w:r>
    </w:p>
    <w:p w:rsidR="00D32E06" w:rsidRPr="0078123B" w:rsidRDefault="00D32E06" w:rsidP="00D32E06">
      <w:pPr>
        <w:contextualSpacing/>
        <w:rPr>
          <w:rFonts w:ascii="Times New Roman" w:hAnsi="Times New Roman" w:cs="Times New Roman"/>
          <w:b/>
          <w:i/>
          <w:sz w:val="24"/>
          <w:szCs w:val="24"/>
          <w:highlight w:val="red"/>
        </w:rPr>
      </w:pPr>
      <w:r w:rsidRPr="0078123B">
        <w:rPr>
          <w:rFonts w:ascii="Times New Roman" w:hAnsi="Times New Roman" w:cs="Times New Roman"/>
          <w:b/>
          <w:i/>
          <w:sz w:val="24"/>
          <w:szCs w:val="24"/>
          <w:highlight w:val="red"/>
        </w:rPr>
        <w:t>Monday</w:t>
      </w:r>
      <w:r w:rsidR="00A3014C" w:rsidRPr="0078123B">
        <w:rPr>
          <w:rFonts w:ascii="Times New Roman" w:hAnsi="Times New Roman" w:cs="Times New Roman"/>
          <w:b/>
          <w:i/>
          <w:sz w:val="24"/>
          <w:szCs w:val="24"/>
          <w:highlight w:val="red"/>
        </w:rPr>
        <w:t xml:space="preserve"> 3/23</w:t>
      </w:r>
    </w:p>
    <w:p w:rsidR="0078123B" w:rsidRPr="0078123B" w:rsidRDefault="0078123B" w:rsidP="00D32E06">
      <w:pPr>
        <w:contextualSpacing/>
        <w:rPr>
          <w:rFonts w:ascii="Times New Roman" w:hAnsi="Times New Roman" w:cs="Times New Roman"/>
          <w:sz w:val="24"/>
          <w:szCs w:val="24"/>
          <w:u w:val="single"/>
        </w:rPr>
      </w:pPr>
      <w:r w:rsidRPr="0078123B">
        <w:rPr>
          <w:rFonts w:ascii="Times New Roman" w:hAnsi="Times New Roman" w:cs="Times New Roman"/>
          <w:sz w:val="24"/>
          <w:szCs w:val="24"/>
          <w:highlight w:val="red"/>
          <w:u w:val="single"/>
        </w:rPr>
        <w:t>No class – I have a faculty meeting</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Wednesday</w:t>
      </w:r>
      <w:r w:rsidR="00A3014C">
        <w:rPr>
          <w:rFonts w:ascii="Times New Roman" w:hAnsi="Times New Roman" w:cs="Times New Roman"/>
          <w:b/>
          <w:i/>
          <w:sz w:val="24"/>
          <w:szCs w:val="24"/>
        </w:rPr>
        <w:t xml:space="preserve"> 3/25</w:t>
      </w:r>
    </w:p>
    <w:p w:rsidR="00190C79" w:rsidRDefault="00190C79" w:rsidP="00190C79">
      <w:pPr>
        <w:ind w:left="1440" w:hanging="720"/>
        <w:contextualSpacing/>
        <w:rPr>
          <w:rFonts w:ascii="Times New Roman" w:hAnsi="Times New Roman" w:cs="Times New Roman"/>
          <w:sz w:val="24"/>
          <w:szCs w:val="24"/>
        </w:rPr>
      </w:pPr>
      <w:proofErr w:type="spellStart"/>
      <w:r w:rsidRPr="0079580E">
        <w:rPr>
          <w:rFonts w:ascii="Times New Roman" w:hAnsi="Times New Roman" w:cs="Times New Roman"/>
          <w:sz w:val="24"/>
          <w:szCs w:val="24"/>
        </w:rPr>
        <w:t>Vollrath</w:t>
      </w:r>
      <w:proofErr w:type="spellEnd"/>
      <w:r w:rsidRPr="0079580E">
        <w:rPr>
          <w:rFonts w:ascii="Times New Roman" w:hAnsi="Times New Roman" w:cs="Times New Roman"/>
          <w:sz w:val="24"/>
          <w:szCs w:val="24"/>
        </w:rPr>
        <w:t xml:space="preserve"> Chapter 10 (</w:t>
      </w:r>
      <w:proofErr w:type="spellStart"/>
      <w:r w:rsidRPr="0079580E">
        <w:rPr>
          <w:rFonts w:ascii="Times New Roman" w:hAnsi="Times New Roman" w:cs="Times New Roman"/>
          <w:sz w:val="24"/>
          <w:szCs w:val="24"/>
        </w:rPr>
        <w:t>pgs</w:t>
      </w:r>
      <w:proofErr w:type="spellEnd"/>
      <w:r w:rsidRPr="0079580E">
        <w:rPr>
          <w:rFonts w:ascii="Times New Roman" w:hAnsi="Times New Roman" w:cs="Times New Roman"/>
          <w:sz w:val="24"/>
          <w:szCs w:val="24"/>
        </w:rPr>
        <w:t xml:space="preserve"> 215-234) Personality types, traits, and risky behavior</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Friday</w:t>
      </w:r>
      <w:r w:rsidR="00A3014C">
        <w:rPr>
          <w:rFonts w:ascii="Times New Roman" w:hAnsi="Times New Roman" w:cs="Times New Roman"/>
          <w:b/>
          <w:i/>
          <w:sz w:val="24"/>
          <w:szCs w:val="24"/>
        </w:rPr>
        <w:t xml:space="preserve"> 3/27</w:t>
      </w:r>
    </w:p>
    <w:p w:rsidR="00190C79" w:rsidRDefault="0078123B" w:rsidP="00190C79">
      <w:pPr>
        <w:ind w:left="1440" w:hanging="720"/>
        <w:contextualSpacing/>
        <w:rPr>
          <w:rFonts w:ascii="Times New Roman" w:hAnsi="Times New Roman" w:cs="Times New Roman"/>
          <w:sz w:val="24"/>
          <w:szCs w:val="24"/>
        </w:rPr>
      </w:pPr>
      <w:proofErr w:type="gramStart"/>
      <w:r w:rsidRPr="0078123B">
        <w:rPr>
          <w:rFonts w:ascii="Times New Roman" w:hAnsi="Times New Roman" w:cs="Times New Roman"/>
          <w:sz w:val="24"/>
          <w:szCs w:val="24"/>
        </w:rPr>
        <w:t xml:space="preserve">Leary, M. R., </w:t>
      </w:r>
      <w:proofErr w:type="spellStart"/>
      <w:r w:rsidRPr="0078123B">
        <w:rPr>
          <w:rFonts w:ascii="Times New Roman" w:hAnsi="Times New Roman" w:cs="Times New Roman"/>
          <w:sz w:val="24"/>
          <w:szCs w:val="24"/>
        </w:rPr>
        <w:t>Tchividijian</w:t>
      </w:r>
      <w:proofErr w:type="spellEnd"/>
      <w:r w:rsidRPr="0078123B">
        <w:rPr>
          <w:rFonts w:ascii="Times New Roman" w:hAnsi="Times New Roman" w:cs="Times New Roman"/>
          <w:sz w:val="24"/>
          <w:szCs w:val="24"/>
        </w:rPr>
        <w:t xml:space="preserve">, L. R., &amp; </w:t>
      </w:r>
      <w:proofErr w:type="spellStart"/>
      <w:r w:rsidRPr="0078123B">
        <w:rPr>
          <w:rFonts w:ascii="Times New Roman" w:hAnsi="Times New Roman" w:cs="Times New Roman"/>
          <w:sz w:val="24"/>
          <w:szCs w:val="24"/>
        </w:rPr>
        <w:t>Kraxberger</w:t>
      </w:r>
      <w:proofErr w:type="spellEnd"/>
      <w:r w:rsidRPr="0078123B">
        <w:rPr>
          <w:rFonts w:ascii="Times New Roman" w:hAnsi="Times New Roman" w:cs="Times New Roman"/>
          <w:sz w:val="24"/>
          <w:szCs w:val="24"/>
        </w:rPr>
        <w:t>, B. E. (1994).</w:t>
      </w:r>
      <w:proofErr w:type="gramEnd"/>
      <w:r w:rsidRPr="0078123B">
        <w:rPr>
          <w:rFonts w:ascii="Times New Roman" w:hAnsi="Times New Roman" w:cs="Times New Roman"/>
          <w:sz w:val="24"/>
          <w:szCs w:val="24"/>
        </w:rPr>
        <w:t xml:space="preserve"> Self-presentation can be hazardous to your health: Impression management and health risk.</w:t>
      </w:r>
      <w:r w:rsidRPr="0078123B">
        <w:rPr>
          <w:rFonts w:ascii="Times New Roman" w:hAnsi="Times New Roman" w:cs="Times New Roman"/>
          <w:i/>
          <w:iCs/>
          <w:sz w:val="24"/>
          <w:szCs w:val="24"/>
        </w:rPr>
        <w:t> Health Psychology, 13</w:t>
      </w:r>
      <w:r w:rsidRPr="0078123B">
        <w:rPr>
          <w:rFonts w:ascii="Times New Roman" w:hAnsi="Times New Roman" w:cs="Times New Roman"/>
          <w:sz w:val="24"/>
          <w:szCs w:val="24"/>
        </w:rPr>
        <w:t xml:space="preserve">(6), 461-470. </w:t>
      </w:r>
      <w:proofErr w:type="spellStart"/>
      <w:r w:rsidRPr="0078123B">
        <w:rPr>
          <w:rFonts w:ascii="Times New Roman" w:hAnsi="Times New Roman" w:cs="Times New Roman"/>
          <w:sz w:val="24"/>
          <w:szCs w:val="24"/>
        </w:rPr>
        <w:t>doi:http</w:t>
      </w:r>
      <w:proofErr w:type="spellEnd"/>
      <w:r w:rsidRPr="0078123B">
        <w:rPr>
          <w:rFonts w:ascii="Times New Roman" w:hAnsi="Times New Roman" w:cs="Times New Roman"/>
          <w:sz w:val="24"/>
          <w:szCs w:val="24"/>
        </w:rPr>
        <w:t>://dx.doi.org/10.1037/0278-6133.13.6.461</w:t>
      </w:r>
    </w:p>
    <w:p w:rsidR="0078123B" w:rsidRDefault="0078123B" w:rsidP="00190C79">
      <w:pPr>
        <w:ind w:left="1440" w:hanging="720"/>
        <w:contextualSpacing/>
        <w:rPr>
          <w:rFonts w:ascii="Times New Roman" w:hAnsi="Times New Roman" w:cs="Times New Roman"/>
          <w:sz w:val="24"/>
          <w:szCs w:val="24"/>
        </w:rPr>
      </w:pPr>
    </w:p>
    <w:p w:rsidR="00B93325" w:rsidRDefault="00D32E06" w:rsidP="006F239F">
      <w:pPr>
        <w:contextualSpacing/>
        <w:jc w:val="center"/>
        <w:rPr>
          <w:rFonts w:ascii="Times New Roman" w:hAnsi="Times New Roman" w:cs="Times New Roman"/>
          <w:b/>
          <w:sz w:val="24"/>
          <w:szCs w:val="24"/>
        </w:rPr>
      </w:pPr>
      <w:r>
        <w:rPr>
          <w:rFonts w:ascii="Times New Roman" w:hAnsi="Times New Roman" w:cs="Times New Roman"/>
          <w:b/>
          <w:sz w:val="24"/>
          <w:szCs w:val="24"/>
        </w:rPr>
        <w:t>Week 11</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Monday</w:t>
      </w:r>
      <w:r w:rsidR="00A3014C">
        <w:rPr>
          <w:rFonts w:ascii="Times New Roman" w:hAnsi="Times New Roman" w:cs="Times New Roman"/>
          <w:b/>
          <w:i/>
          <w:sz w:val="24"/>
          <w:szCs w:val="24"/>
        </w:rPr>
        <w:t xml:space="preserve"> 3/30</w:t>
      </w:r>
    </w:p>
    <w:p w:rsidR="00190C79" w:rsidRPr="00190C79" w:rsidRDefault="00190C79" w:rsidP="00190C79">
      <w:pPr>
        <w:ind w:left="1440" w:hanging="720"/>
        <w:contextualSpacing/>
        <w:rPr>
          <w:rFonts w:ascii="Times New Roman" w:hAnsi="Times New Roman" w:cs="Times New Roman"/>
          <w:sz w:val="24"/>
          <w:szCs w:val="24"/>
        </w:rPr>
      </w:pPr>
      <w:proofErr w:type="gramStart"/>
      <w:r w:rsidRPr="000C23B0">
        <w:rPr>
          <w:rFonts w:ascii="Times New Roman" w:hAnsi="Times New Roman" w:cs="Times New Roman"/>
          <w:sz w:val="24"/>
          <w:szCs w:val="24"/>
        </w:rPr>
        <w:t>Miller, H. V., Barnes, J. C., &amp; Beaver, K. M. (2011).</w:t>
      </w:r>
      <w:proofErr w:type="gramEnd"/>
      <w:r w:rsidRPr="000C23B0">
        <w:rPr>
          <w:rFonts w:ascii="Times New Roman" w:hAnsi="Times New Roman" w:cs="Times New Roman"/>
          <w:sz w:val="24"/>
          <w:szCs w:val="24"/>
        </w:rPr>
        <w:t xml:space="preserve"> </w:t>
      </w:r>
      <w:proofErr w:type="gramStart"/>
      <w:r w:rsidRPr="000C23B0">
        <w:rPr>
          <w:rFonts w:ascii="Times New Roman" w:hAnsi="Times New Roman" w:cs="Times New Roman"/>
          <w:sz w:val="24"/>
          <w:szCs w:val="24"/>
        </w:rPr>
        <w:t xml:space="preserve">Self-control and health outcomes in a nationally representative </w:t>
      </w:r>
      <w:proofErr w:type="spellStart"/>
      <w:r w:rsidRPr="000C23B0">
        <w:rPr>
          <w:rFonts w:ascii="Times New Roman" w:hAnsi="Times New Roman" w:cs="Times New Roman"/>
          <w:sz w:val="24"/>
          <w:szCs w:val="24"/>
        </w:rPr>
        <w:t>sample.</w:t>
      </w:r>
      <w:r w:rsidRPr="000C23B0">
        <w:rPr>
          <w:rFonts w:ascii="Times New Roman" w:hAnsi="Times New Roman" w:cs="Times New Roman"/>
          <w:i/>
          <w:iCs/>
          <w:sz w:val="24"/>
          <w:szCs w:val="24"/>
        </w:rPr>
        <w:t>American</w:t>
      </w:r>
      <w:proofErr w:type="spellEnd"/>
      <w:r w:rsidRPr="000C23B0">
        <w:rPr>
          <w:rFonts w:ascii="Times New Roman" w:hAnsi="Times New Roman" w:cs="Times New Roman"/>
          <w:i/>
          <w:iCs/>
          <w:sz w:val="24"/>
          <w:szCs w:val="24"/>
        </w:rPr>
        <w:t xml:space="preserve"> Journal of Health Behavior, 35</w:t>
      </w:r>
      <w:r w:rsidRPr="000C23B0">
        <w:rPr>
          <w:rFonts w:ascii="Times New Roman" w:hAnsi="Times New Roman" w:cs="Times New Roman"/>
          <w:sz w:val="24"/>
          <w:szCs w:val="24"/>
        </w:rPr>
        <w:t>(1), 15-27.</w:t>
      </w:r>
      <w:proofErr w:type="gramEnd"/>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Wednesday</w:t>
      </w:r>
      <w:r w:rsidR="00A3014C">
        <w:rPr>
          <w:rFonts w:ascii="Times New Roman" w:hAnsi="Times New Roman" w:cs="Times New Roman"/>
          <w:b/>
          <w:i/>
          <w:sz w:val="24"/>
          <w:szCs w:val="24"/>
        </w:rPr>
        <w:t xml:space="preserve"> 4/1</w:t>
      </w:r>
    </w:p>
    <w:p w:rsidR="00190C79" w:rsidRPr="00190C79" w:rsidRDefault="00190C79" w:rsidP="00190C79">
      <w:pPr>
        <w:ind w:left="1440" w:hanging="720"/>
        <w:contextualSpacing/>
        <w:rPr>
          <w:rFonts w:ascii="Times New Roman" w:hAnsi="Times New Roman" w:cs="Times New Roman"/>
          <w:sz w:val="24"/>
          <w:szCs w:val="24"/>
        </w:rPr>
      </w:pPr>
      <w:proofErr w:type="spellStart"/>
      <w:proofErr w:type="gramStart"/>
      <w:r w:rsidRPr="00B567D8">
        <w:rPr>
          <w:rFonts w:ascii="Times New Roman" w:hAnsi="Times New Roman" w:cs="Times New Roman"/>
          <w:sz w:val="24"/>
          <w:szCs w:val="24"/>
        </w:rPr>
        <w:t>Kardum</w:t>
      </w:r>
      <w:proofErr w:type="spellEnd"/>
      <w:r w:rsidRPr="00B567D8">
        <w:rPr>
          <w:rFonts w:ascii="Times New Roman" w:hAnsi="Times New Roman" w:cs="Times New Roman"/>
          <w:sz w:val="24"/>
          <w:szCs w:val="24"/>
        </w:rPr>
        <w:t xml:space="preserve">, I., &amp; </w:t>
      </w:r>
      <w:proofErr w:type="spellStart"/>
      <w:r w:rsidRPr="00B567D8">
        <w:rPr>
          <w:rFonts w:ascii="Times New Roman" w:hAnsi="Times New Roman" w:cs="Times New Roman"/>
          <w:sz w:val="24"/>
          <w:szCs w:val="24"/>
        </w:rPr>
        <w:t>Hudek-Knezevic</w:t>
      </w:r>
      <w:proofErr w:type="spellEnd"/>
      <w:r w:rsidRPr="00B567D8">
        <w:rPr>
          <w:rFonts w:ascii="Times New Roman" w:hAnsi="Times New Roman" w:cs="Times New Roman"/>
          <w:sz w:val="24"/>
          <w:szCs w:val="24"/>
        </w:rPr>
        <w:t>, J. (2012).</w:t>
      </w:r>
      <w:proofErr w:type="gramEnd"/>
      <w:r w:rsidRPr="00B567D8">
        <w:rPr>
          <w:rFonts w:ascii="Times New Roman" w:hAnsi="Times New Roman" w:cs="Times New Roman"/>
          <w:sz w:val="24"/>
          <w:szCs w:val="24"/>
        </w:rPr>
        <w:t xml:space="preserve"> </w:t>
      </w:r>
      <w:proofErr w:type="gramStart"/>
      <w:r w:rsidRPr="00B567D8">
        <w:rPr>
          <w:rFonts w:ascii="Times New Roman" w:hAnsi="Times New Roman" w:cs="Times New Roman"/>
          <w:sz w:val="24"/>
          <w:szCs w:val="24"/>
        </w:rPr>
        <w:t>Relationships between five-factor personality traits and specific health-related personality dimensions.</w:t>
      </w:r>
      <w:proofErr w:type="gramEnd"/>
      <w:r w:rsidRPr="00B567D8">
        <w:rPr>
          <w:rFonts w:ascii="Times New Roman" w:hAnsi="Times New Roman" w:cs="Times New Roman"/>
          <w:i/>
          <w:iCs/>
          <w:sz w:val="24"/>
          <w:szCs w:val="24"/>
        </w:rPr>
        <w:t> International Journal of Clinical and Health Psychology, 12</w:t>
      </w:r>
      <w:r w:rsidRPr="00B567D8">
        <w:rPr>
          <w:rFonts w:ascii="Times New Roman" w:hAnsi="Times New Roman" w:cs="Times New Roman"/>
          <w:sz w:val="24"/>
          <w:szCs w:val="24"/>
        </w:rPr>
        <w:t>(3), 373-387.</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Friday</w:t>
      </w:r>
      <w:r w:rsidR="00A3014C">
        <w:rPr>
          <w:rFonts w:ascii="Times New Roman" w:hAnsi="Times New Roman" w:cs="Times New Roman"/>
          <w:b/>
          <w:i/>
          <w:sz w:val="24"/>
          <w:szCs w:val="24"/>
        </w:rPr>
        <w:t xml:space="preserve"> 4/3</w:t>
      </w:r>
    </w:p>
    <w:p w:rsidR="006F239F" w:rsidRPr="00A3014C" w:rsidRDefault="006F239F" w:rsidP="006F239F">
      <w:pPr>
        <w:ind w:left="1440" w:hanging="720"/>
        <w:contextualSpacing/>
        <w:rPr>
          <w:rFonts w:ascii="Times New Roman" w:hAnsi="Times New Roman" w:cs="Times New Roman"/>
          <w:sz w:val="24"/>
          <w:szCs w:val="24"/>
        </w:rPr>
      </w:pPr>
      <w:proofErr w:type="spellStart"/>
      <w:proofErr w:type="gramStart"/>
      <w:r w:rsidRPr="00B567D8">
        <w:rPr>
          <w:rFonts w:ascii="Times New Roman" w:hAnsi="Times New Roman" w:cs="Times New Roman"/>
          <w:sz w:val="24"/>
          <w:szCs w:val="24"/>
        </w:rPr>
        <w:t>Joshanloo</w:t>
      </w:r>
      <w:proofErr w:type="spellEnd"/>
      <w:r w:rsidRPr="00B567D8">
        <w:rPr>
          <w:rFonts w:ascii="Times New Roman" w:hAnsi="Times New Roman" w:cs="Times New Roman"/>
          <w:sz w:val="24"/>
          <w:szCs w:val="24"/>
        </w:rPr>
        <w:t xml:space="preserve">, M., &amp; </w:t>
      </w:r>
      <w:proofErr w:type="spellStart"/>
      <w:r w:rsidRPr="00B567D8">
        <w:rPr>
          <w:rFonts w:ascii="Times New Roman" w:hAnsi="Times New Roman" w:cs="Times New Roman"/>
          <w:sz w:val="24"/>
          <w:szCs w:val="24"/>
        </w:rPr>
        <w:t>Nosratabadi</w:t>
      </w:r>
      <w:proofErr w:type="spellEnd"/>
      <w:r w:rsidRPr="00B567D8">
        <w:rPr>
          <w:rFonts w:ascii="Times New Roman" w:hAnsi="Times New Roman" w:cs="Times New Roman"/>
          <w:sz w:val="24"/>
          <w:szCs w:val="24"/>
        </w:rPr>
        <w:t>, M. (2009).</w:t>
      </w:r>
      <w:proofErr w:type="gramEnd"/>
      <w:r w:rsidRPr="00B567D8">
        <w:rPr>
          <w:rFonts w:ascii="Times New Roman" w:hAnsi="Times New Roman" w:cs="Times New Roman"/>
          <w:sz w:val="24"/>
          <w:szCs w:val="24"/>
        </w:rPr>
        <w:t xml:space="preserve"> </w:t>
      </w:r>
      <w:proofErr w:type="gramStart"/>
      <w:r w:rsidRPr="00B567D8">
        <w:rPr>
          <w:rFonts w:ascii="Times New Roman" w:hAnsi="Times New Roman" w:cs="Times New Roman"/>
          <w:sz w:val="24"/>
          <w:szCs w:val="24"/>
        </w:rPr>
        <w:t>Levels of mental health continuum and personality traits.</w:t>
      </w:r>
      <w:proofErr w:type="gramEnd"/>
      <w:r w:rsidRPr="00B567D8">
        <w:rPr>
          <w:rFonts w:ascii="Times New Roman" w:hAnsi="Times New Roman" w:cs="Times New Roman"/>
          <w:i/>
          <w:iCs/>
          <w:sz w:val="24"/>
          <w:szCs w:val="24"/>
        </w:rPr>
        <w:t> Social Indicators Research,</w:t>
      </w:r>
      <w:r w:rsidR="00190C79">
        <w:rPr>
          <w:rFonts w:ascii="Times New Roman" w:hAnsi="Times New Roman" w:cs="Times New Roman"/>
          <w:i/>
          <w:iCs/>
          <w:sz w:val="24"/>
          <w:szCs w:val="24"/>
        </w:rPr>
        <w:t xml:space="preserve"> </w:t>
      </w:r>
      <w:r w:rsidRPr="00B567D8">
        <w:rPr>
          <w:rFonts w:ascii="Times New Roman" w:hAnsi="Times New Roman" w:cs="Times New Roman"/>
          <w:i/>
          <w:iCs/>
          <w:sz w:val="24"/>
          <w:szCs w:val="24"/>
        </w:rPr>
        <w:t>90</w:t>
      </w:r>
      <w:r w:rsidRPr="00B567D8">
        <w:rPr>
          <w:rFonts w:ascii="Times New Roman" w:hAnsi="Times New Roman" w:cs="Times New Roman"/>
          <w:sz w:val="24"/>
          <w:szCs w:val="24"/>
        </w:rPr>
        <w:t xml:space="preserve">(2), 211-224. </w:t>
      </w:r>
      <w:proofErr w:type="spellStart"/>
      <w:r w:rsidRPr="00B567D8">
        <w:rPr>
          <w:rFonts w:ascii="Times New Roman" w:hAnsi="Times New Roman" w:cs="Times New Roman"/>
          <w:sz w:val="24"/>
          <w:szCs w:val="24"/>
        </w:rPr>
        <w:t>doi:http</w:t>
      </w:r>
      <w:proofErr w:type="spellEnd"/>
      <w:r w:rsidRPr="00B567D8">
        <w:rPr>
          <w:rFonts w:ascii="Times New Roman" w:hAnsi="Times New Roman" w:cs="Times New Roman"/>
          <w:sz w:val="24"/>
          <w:szCs w:val="24"/>
        </w:rPr>
        <w:t>://dx.doi.org/10.1007/s11205-008-9253-4</w:t>
      </w:r>
    </w:p>
    <w:p w:rsidR="00D32E06" w:rsidRDefault="00D32E06" w:rsidP="00D32E06">
      <w:pPr>
        <w:contextualSpacing/>
        <w:rPr>
          <w:rFonts w:ascii="Times New Roman" w:hAnsi="Times New Roman" w:cs="Times New Roman"/>
          <w:b/>
          <w:i/>
          <w:sz w:val="24"/>
          <w:szCs w:val="24"/>
        </w:rPr>
      </w:pPr>
    </w:p>
    <w:p w:rsidR="00D32E06" w:rsidRDefault="00D32E06" w:rsidP="00D32E06">
      <w:pPr>
        <w:contextualSpacing/>
        <w:jc w:val="center"/>
        <w:rPr>
          <w:rFonts w:ascii="Times New Roman" w:hAnsi="Times New Roman" w:cs="Times New Roman"/>
          <w:b/>
          <w:sz w:val="24"/>
          <w:szCs w:val="24"/>
        </w:rPr>
      </w:pPr>
      <w:r>
        <w:rPr>
          <w:rFonts w:ascii="Times New Roman" w:hAnsi="Times New Roman" w:cs="Times New Roman"/>
          <w:b/>
          <w:sz w:val="24"/>
          <w:szCs w:val="24"/>
        </w:rPr>
        <w:t>Week 12</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Monday</w:t>
      </w:r>
      <w:r w:rsidR="00A3014C">
        <w:rPr>
          <w:rFonts w:ascii="Times New Roman" w:hAnsi="Times New Roman" w:cs="Times New Roman"/>
          <w:b/>
          <w:i/>
          <w:sz w:val="24"/>
          <w:szCs w:val="24"/>
        </w:rPr>
        <w:t xml:space="preserve"> 4/6</w:t>
      </w:r>
    </w:p>
    <w:p w:rsidR="006F239F" w:rsidRPr="006F239F" w:rsidRDefault="006F239F" w:rsidP="006F239F">
      <w:pPr>
        <w:spacing w:after="0" w:line="240" w:lineRule="auto"/>
        <w:ind w:left="1440" w:hanging="720"/>
        <w:rPr>
          <w:rFonts w:ascii="Times New Roman" w:eastAsia="Times New Roman" w:hAnsi="Times New Roman" w:cs="Times New Roman"/>
          <w:color w:val="000000"/>
          <w:sz w:val="24"/>
          <w:szCs w:val="20"/>
        </w:rPr>
      </w:pPr>
      <w:r w:rsidRPr="0079580E">
        <w:rPr>
          <w:rFonts w:ascii="Times New Roman" w:eastAsia="Times New Roman" w:hAnsi="Times New Roman" w:cs="Times New Roman"/>
          <w:color w:val="000000"/>
          <w:sz w:val="24"/>
          <w:szCs w:val="20"/>
        </w:rPr>
        <w:t>Friedman, H. S. (2000). Long-term relations of personality and health: Dynamism, mechanisms, tropisms.</w:t>
      </w:r>
      <w:r w:rsidRPr="0079580E">
        <w:rPr>
          <w:rFonts w:ascii="Times New Roman" w:eastAsia="Times New Roman" w:hAnsi="Times New Roman" w:cs="Times New Roman"/>
          <w:i/>
          <w:iCs/>
          <w:color w:val="000000"/>
          <w:sz w:val="24"/>
          <w:szCs w:val="20"/>
        </w:rPr>
        <w:t> Journal of Personality</w:t>
      </w:r>
      <w:proofErr w:type="gramStart"/>
      <w:r w:rsidRPr="0079580E">
        <w:rPr>
          <w:rFonts w:ascii="Times New Roman" w:eastAsia="Times New Roman" w:hAnsi="Times New Roman" w:cs="Times New Roman"/>
          <w:i/>
          <w:iCs/>
          <w:color w:val="000000"/>
          <w:sz w:val="24"/>
          <w:szCs w:val="20"/>
        </w:rPr>
        <w:t>,68</w:t>
      </w:r>
      <w:proofErr w:type="gramEnd"/>
      <w:r w:rsidRPr="0079580E">
        <w:rPr>
          <w:rFonts w:ascii="Times New Roman" w:eastAsia="Times New Roman" w:hAnsi="Times New Roman" w:cs="Times New Roman"/>
          <w:color w:val="000000"/>
          <w:sz w:val="24"/>
          <w:szCs w:val="20"/>
        </w:rPr>
        <w:t>(6), 1089-1107.</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Wednesday</w:t>
      </w:r>
      <w:r w:rsidR="00A3014C">
        <w:rPr>
          <w:rFonts w:ascii="Times New Roman" w:hAnsi="Times New Roman" w:cs="Times New Roman"/>
          <w:b/>
          <w:i/>
          <w:sz w:val="24"/>
          <w:szCs w:val="24"/>
        </w:rPr>
        <w:t xml:space="preserve"> 4/8</w:t>
      </w:r>
    </w:p>
    <w:p w:rsidR="006F239F" w:rsidRPr="006F239F" w:rsidRDefault="006F239F" w:rsidP="006F239F">
      <w:pPr>
        <w:ind w:left="1440" w:hanging="720"/>
        <w:contextualSpacing/>
        <w:rPr>
          <w:rFonts w:ascii="Times New Roman" w:hAnsi="Times New Roman" w:cs="Times New Roman"/>
          <w:sz w:val="24"/>
          <w:szCs w:val="24"/>
        </w:rPr>
      </w:pPr>
      <w:proofErr w:type="spellStart"/>
      <w:r w:rsidRPr="0079580E">
        <w:rPr>
          <w:rFonts w:ascii="Times New Roman" w:hAnsi="Times New Roman" w:cs="Times New Roman"/>
          <w:sz w:val="24"/>
          <w:szCs w:val="24"/>
        </w:rPr>
        <w:t>Vollrath</w:t>
      </w:r>
      <w:proofErr w:type="spellEnd"/>
      <w:r w:rsidRPr="0079580E">
        <w:rPr>
          <w:rFonts w:ascii="Times New Roman" w:hAnsi="Times New Roman" w:cs="Times New Roman"/>
          <w:sz w:val="24"/>
          <w:szCs w:val="24"/>
        </w:rPr>
        <w:t xml:space="preserve"> Chapter 11 (</w:t>
      </w:r>
      <w:proofErr w:type="spellStart"/>
      <w:r w:rsidRPr="0079580E">
        <w:rPr>
          <w:rFonts w:ascii="Times New Roman" w:hAnsi="Times New Roman" w:cs="Times New Roman"/>
          <w:sz w:val="24"/>
          <w:szCs w:val="24"/>
        </w:rPr>
        <w:t>pgs</w:t>
      </w:r>
      <w:proofErr w:type="spellEnd"/>
      <w:r w:rsidRPr="0079580E">
        <w:rPr>
          <w:rFonts w:ascii="Times New Roman" w:hAnsi="Times New Roman" w:cs="Times New Roman"/>
          <w:sz w:val="24"/>
          <w:szCs w:val="24"/>
        </w:rPr>
        <w:t xml:space="preserve"> 235-258) </w:t>
      </w:r>
      <w:proofErr w:type="gramStart"/>
      <w:r w:rsidRPr="0079580E">
        <w:rPr>
          <w:rFonts w:ascii="Times New Roman" w:hAnsi="Times New Roman" w:cs="Times New Roman"/>
          <w:sz w:val="24"/>
          <w:szCs w:val="24"/>
        </w:rPr>
        <w:t>The</w:t>
      </w:r>
      <w:proofErr w:type="gramEnd"/>
      <w:r w:rsidRPr="0079580E">
        <w:rPr>
          <w:rFonts w:ascii="Times New Roman" w:hAnsi="Times New Roman" w:cs="Times New Roman"/>
          <w:sz w:val="24"/>
          <w:szCs w:val="24"/>
        </w:rPr>
        <w:t xml:space="preserve"> possibilities of personality psychology and</w:t>
      </w:r>
      <w:r>
        <w:rPr>
          <w:rFonts w:ascii="Times New Roman" w:hAnsi="Times New Roman" w:cs="Times New Roman"/>
          <w:sz w:val="24"/>
          <w:szCs w:val="24"/>
        </w:rPr>
        <w:t xml:space="preserve"> persons for the study of health</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Friday</w:t>
      </w:r>
      <w:r w:rsidR="00A3014C">
        <w:rPr>
          <w:rFonts w:ascii="Times New Roman" w:hAnsi="Times New Roman" w:cs="Times New Roman"/>
          <w:b/>
          <w:i/>
          <w:sz w:val="24"/>
          <w:szCs w:val="24"/>
        </w:rPr>
        <w:t xml:space="preserve"> 4/10</w:t>
      </w:r>
    </w:p>
    <w:p w:rsidR="006F239F" w:rsidRPr="006F239F" w:rsidRDefault="006F239F" w:rsidP="006F239F">
      <w:pPr>
        <w:ind w:left="720"/>
        <w:contextualSpacing/>
        <w:rPr>
          <w:rFonts w:ascii="Times New Roman" w:hAnsi="Times New Roman" w:cs="Times New Roman"/>
          <w:sz w:val="24"/>
          <w:szCs w:val="24"/>
        </w:rPr>
      </w:pPr>
      <w:r>
        <w:rPr>
          <w:rFonts w:ascii="Times New Roman" w:hAnsi="Times New Roman" w:cs="Times New Roman"/>
          <w:sz w:val="24"/>
          <w:szCs w:val="24"/>
        </w:rPr>
        <w:t>Personality, cognition, and depression</w:t>
      </w:r>
    </w:p>
    <w:p w:rsidR="00D32E06" w:rsidRDefault="00D32E06" w:rsidP="00D32E06">
      <w:pPr>
        <w:contextualSpacing/>
        <w:rPr>
          <w:rFonts w:ascii="Times New Roman" w:hAnsi="Times New Roman" w:cs="Times New Roman"/>
          <w:b/>
          <w:i/>
          <w:sz w:val="24"/>
          <w:szCs w:val="24"/>
        </w:rPr>
      </w:pPr>
    </w:p>
    <w:p w:rsidR="00D32E06" w:rsidRDefault="00D32E06" w:rsidP="00D32E06">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Week 13</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Monday</w:t>
      </w:r>
      <w:r w:rsidR="00A3014C">
        <w:rPr>
          <w:rFonts w:ascii="Times New Roman" w:hAnsi="Times New Roman" w:cs="Times New Roman"/>
          <w:b/>
          <w:i/>
          <w:sz w:val="24"/>
          <w:szCs w:val="24"/>
        </w:rPr>
        <w:t xml:space="preserve"> 4/13</w:t>
      </w:r>
    </w:p>
    <w:p w:rsidR="006F239F" w:rsidRDefault="006F239F" w:rsidP="006F239F">
      <w:pPr>
        <w:ind w:left="1440" w:hanging="720"/>
        <w:contextualSpacing/>
        <w:rPr>
          <w:rFonts w:ascii="Times New Roman" w:hAnsi="Times New Roman" w:cs="Times New Roman"/>
          <w:sz w:val="24"/>
          <w:szCs w:val="24"/>
        </w:rPr>
      </w:pPr>
      <w:proofErr w:type="spellStart"/>
      <w:r w:rsidRPr="0079580E">
        <w:rPr>
          <w:rFonts w:ascii="Times New Roman" w:hAnsi="Times New Roman" w:cs="Times New Roman"/>
          <w:sz w:val="24"/>
          <w:szCs w:val="24"/>
        </w:rPr>
        <w:t>Widiger</w:t>
      </w:r>
      <w:proofErr w:type="spellEnd"/>
      <w:r w:rsidRPr="0079580E">
        <w:rPr>
          <w:rFonts w:ascii="Times New Roman" w:hAnsi="Times New Roman" w:cs="Times New Roman"/>
          <w:sz w:val="24"/>
          <w:szCs w:val="24"/>
        </w:rPr>
        <w:t xml:space="preserve">, A.T. (2011). </w:t>
      </w:r>
      <w:proofErr w:type="gramStart"/>
      <w:r w:rsidRPr="0079580E">
        <w:rPr>
          <w:rFonts w:ascii="Times New Roman" w:hAnsi="Times New Roman" w:cs="Times New Roman"/>
          <w:sz w:val="24"/>
          <w:szCs w:val="24"/>
        </w:rPr>
        <w:t>Personality and psychopathology.</w:t>
      </w:r>
      <w:proofErr w:type="gramEnd"/>
      <w:r w:rsidRPr="0079580E">
        <w:rPr>
          <w:rFonts w:ascii="Times New Roman" w:hAnsi="Times New Roman" w:cs="Times New Roman"/>
          <w:sz w:val="24"/>
          <w:szCs w:val="24"/>
        </w:rPr>
        <w:t xml:space="preserve"> </w:t>
      </w:r>
      <w:r w:rsidRPr="0079580E">
        <w:rPr>
          <w:rFonts w:ascii="Times New Roman" w:hAnsi="Times New Roman" w:cs="Times New Roman"/>
          <w:i/>
          <w:sz w:val="24"/>
          <w:szCs w:val="24"/>
        </w:rPr>
        <w:t>World Psychiatry</w:t>
      </w:r>
      <w:proofErr w:type="gramStart"/>
      <w:r w:rsidRPr="0079580E">
        <w:rPr>
          <w:rFonts w:ascii="Times New Roman" w:hAnsi="Times New Roman" w:cs="Times New Roman"/>
          <w:sz w:val="24"/>
          <w:szCs w:val="24"/>
        </w:rPr>
        <w:t>,</w:t>
      </w:r>
      <w:r w:rsidRPr="0079580E">
        <w:rPr>
          <w:rFonts w:ascii="Times New Roman" w:hAnsi="Times New Roman" w:cs="Times New Roman"/>
          <w:i/>
          <w:sz w:val="24"/>
          <w:szCs w:val="24"/>
        </w:rPr>
        <w:t>10</w:t>
      </w:r>
      <w:proofErr w:type="gramEnd"/>
      <w:r w:rsidRPr="0079580E">
        <w:rPr>
          <w:rFonts w:ascii="Times New Roman" w:hAnsi="Times New Roman" w:cs="Times New Roman"/>
          <w:sz w:val="24"/>
          <w:szCs w:val="24"/>
        </w:rPr>
        <w:t>(2), 103–106.</w:t>
      </w:r>
    </w:p>
    <w:p w:rsidR="006F239F" w:rsidRPr="006F239F" w:rsidRDefault="006F239F" w:rsidP="006F239F">
      <w:pPr>
        <w:ind w:left="1440" w:hanging="720"/>
        <w:contextualSpacing/>
        <w:rPr>
          <w:rFonts w:ascii="Times New Roman" w:hAnsi="Times New Roman" w:cs="Times New Roman"/>
          <w:sz w:val="24"/>
          <w:szCs w:val="24"/>
        </w:rPr>
      </w:pPr>
      <w:proofErr w:type="spellStart"/>
      <w:proofErr w:type="gramStart"/>
      <w:r w:rsidRPr="0079580E">
        <w:rPr>
          <w:rFonts w:ascii="Times New Roman" w:hAnsi="Times New Roman" w:cs="Times New Roman"/>
          <w:sz w:val="24"/>
          <w:szCs w:val="24"/>
        </w:rPr>
        <w:t>Kotov</w:t>
      </w:r>
      <w:proofErr w:type="spellEnd"/>
      <w:r w:rsidRPr="0079580E">
        <w:rPr>
          <w:rFonts w:ascii="Times New Roman" w:hAnsi="Times New Roman" w:cs="Times New Roman"/>
          <w:sz w:val="24"/>
          <w:szCs w:val="24"/>
        </w:rPr>
        <w:t xml:space="preserve">, R., </w:t>
      </w:r>
      <w:proofErr w:type="spellStart"/>
      <w:r w:rsidRPr="0079580E">
        <w:rPr>
          <w:rFonts w:ascii="Times New Roman" w:hAnsi="Times New Roman" w:cs="Times New Roman"/>
          <w:sz w:val="24"/>
          <w:szCs w:val="24"/>
        </w:rPr>
        <w:t>Gamez</w:t>
      </w:r>
      <w:proofErr w:type="spellEnd"/>
      <w:r w:rsidRPr="0079580E">
        <w:rPr>
          <w:rFonts w:ascii="Times New Roman" w:hAnsi="Times New Roman" w:cs="Times New Roman"/>
          <w:sz w:val="24"/>
          <w:szCs w:val="24"/>
        </w:rPr>
        <w:t>, W., Schmidt, F., &amp; Watson, D. (2010).</w:t>
      </w:r>
      <w:proofErr w:type="gramEnd"/>
      <w:r w:rsidRPr="0079580E">
        <w:rPr>
          <w:rFonts w:ascii="Times New Roman" w:hAnsi="Times New Roman" w:cs="Times New Roman"/>
          <w:sz w:val="24"/>
          <w:szCs w:val="24"/>
        </w:rPr>
        <w:t xml:space="preserve"> </w:t>
      </w:r>
      <w:proofErr w:type="gramStart"/>
      <w:r w:rsidRPr="0079580E">
        <w:rPr>
          <w:rFonts w:ascii="Times New Roman" w:hAnsi="Times New Roman" w:cs="Times New Roman"/>
          <w:sz w:val="24"/>
          <w:szCs w:val="24"/>
        </w:rPr>
        <w:t>Linking “big” personality traits to anxiety, depressive, and substance use disorders: A meta-analysis.</w:t>
      </w:r>
      <w:proofErr w:type="gramEnd"/>
      <w:r w:rsidRPr="0079580E">
        <w:rPr>
          <w:rFonts w:ascii="Times New Roman" w:hAnsi="Times New Roman" w:cs="Times New Roman"/>
          <w:sz w:val="24"/>
          <w:szCs w:val="24"/>
        </w:rPr>
        <w:t xml:space="preserve"> Psycho</w:t>
      </w:r>
      <w:r>
        <w:rPr>
          <w:rFonts w:ascii="Times New Roman" w:hAnsi="Times New Roman" w:cs="Times New Roman"/>
          <w:sz w:val="24"/>
          <w:szCs w:val="24"/>
        </w:rPr>
        <w:t>logical Bulletin, 136, 768-821.</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Wednesday</w:t>
      </w:r>
      <w:r w:rsidR="00A3014C">
        <w:rPr>
          <w:rFonts w:ascii="Times New Roman" w:hAnsi="Times New Roman" w:cs="Times New Roman"/>
          <w:b/>
          <w:i/>
          <w:sz w:val="24"/>
          <w:szCs w:val="24"/>
        </w:rPr>
        <w:t xml:space="preserve"> 4/15</w:t>
      </w:r>
    </w:p>
    <w:p w:rsidR="006F239F" w:rsidRPr="006F239F" w:rsidRDefault="006F239F" w:rsidP="006F239F">
      <w:pPr>
        <w:ind w:left="1440" w:hanging="720"/>
        <w:contextualSpacing/>
        <w:rPr>
          <w:rFonts w:ascii="Times New Roman" w:hAnsi="Times New Roman" w:cs="Times New Roman"/>
          <w:sz w:val="24"/>
          <w:szCs w:val="24"/>
        </w:rPr>
      </w:pPr>
      <w:r w:rsidRPr="0079580E">
        <w:rPr>
          <w:rFonts w:ascii="Times New Roman" w:hAnsi="Times New Roman" w:cs="Times New Roman"/>
          <w:sz w:val="24"/>
          <w:szCs w:val="24"/>
        </w:rPr>
        <w:t xml:space="preserve">Miller, J. D., </w:t>
      </w:r>
      <w:proofErr w:type="spellStart"/>
      <w:r w:rsidRPr="0079580E">
        <w:rPr>
          <w:rFonts w:ascii="Times New Roman" w:hAnsi="Times New Roman" w:cs="Times New Roman"/>
          <w:sz w:val="24"/>
          <w:szCs w:val="24"/>
        </w:rPr>
        <w:t>Lynam</w:t>
      </w:r>
      <w:proofErr w:type="spellEnd"/>
      <w:r w:rsidRPr="0079580E">
        <w:rPr>
          <w:rFonts w:ascii="Times New Roman" w:hAnsi="Times New Roman" w:cs="Times New Roman"/>
          <w:sz w:val="24"/>
          <w:szCs w:val="24"/>
        </w:rPr>
        <w:t xml:space="preserve">, D. R., </w:t>
      </w:r>
      <w:proofErr w:type="spellStart"/>
      <w:r w:rsidRPr="0079580E">
        <w:rPr>
          <w:rFonts w:ascii="Times New Roman" w:hAnsi="Times New Roman" w:cs="Times New Roman"/>
          <w:sz w:val="24"/>
          <w:szCs w:val="24"/>
        </w:rPr>
        <w:t>Widiger</w:t>
      </w:r>
      <w:proofErr w:type="spellEnd"/>
      <w:r w:rsidRPr="0079580E">
        <w:rPr>
          <w:rFonts w:ascii="Times New Roman" w:hAnsi="Times New Roman" w:cs="Times New Roman"/>
          <w:sz w:val="24"/>
          <w:szCs w:val="24"/>
        </w:rPr>
        <w:t xml:space="preserve">, T. A., et al. (2001). Personality disorders as extreme variants of common personality dimensions: Can the Five-Factor Model adequately represent psychopathy? </w:t>
      </w:r>
      <w:r w:rsidRPr="0079580E">
        <w:rPr>
          <w:rFonts w:ascii="Times New Roman" w:hAnsi="Times New Roman" w:cs="Times New Roman"/>
          <w:i/>
          <w:sz w:val="24"/>
          <w:szCs w:val="24"/>
        </w:rPr>
        <w:t>Journal of Personality</w:t>
      </w:r>
      <w:r w:rsidRPr="0079580E">
        <w:rPr>
          <w:rFonts w:ascii="Times New Roman" w:hAnsi="Times New Roman" w:cs="Times New Roman"/>
          <w:sz w:val="24"/>
          <w:szCs w:val="24"/>
        </w:rPr>
        <w:t xml:space="preserve">, </w:t>
      </w:r>
      <w:r w:rsidRPr="0079580E">
        <w:rPr>
          <w:rFonts w:ascii="Times New Roman" w:hAnsi="Times New Roman" w:cs="Times New Roman"/>
          <w:i/>
          <w:sz w:val="24"/>
          <w:szCs w:val="24"/>
        </w:rPr>
        <w:t>69</w:t>
      </w:r>
      <w:r w:rsidRPr="0079580E">
        <w:rPr>
          <w:rFonts w:ascii="Times New Roman" w:hAnsi="Times New Roman" w:cs="Times New Roman"/>
          <w:sz w:val="24"/>
          <w:szCs w:val="24"/>
        </w:rPr>
        <w:t>, 253–276.</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Friday</w:t>
      </w:r>
      <w:r w:rsidR="00A3014C">
        <w:rPr>
          <w:rFonts w:ascii="Times New Roman" w:hAnsi="Times New Roman" w:cs="Times New Roman"/>
          <w:b/>
          <w:i/>
          <w:sz w:val="24"/>
          <w:szCs w:val="24"/>
        </w:rPr>
        <w:t xml:space="preserve"> 4/17</w:t>
      </w:r>
    </w:p>
    <w:p w:rsidR="006F239F" w:rsidRPr="00B567D8" w:rsidRDefault="006F239F" w:rsidP="006F239F">
      <w:pPr>
        <w:ind w:left="1440" w:hanging="720"/>
        <w:contextualSpacing/>
        <w:rPr>
          <w:rFonts w:ascii="Times New Roman" w:hAnsi="Times New Roman" w:cs="Times New Roman"/>
          <w:sz w:val="24"/>
          <w:szCs w:val="24"/>
        </w:rPr>
      </w:pPr>
      <w:proofErr w:type="gramStart"/>
      <w:r w:rsidRPr="0079580E">
        <w:rPr>
          <w:rFonts w:ascii="Times New Roman" w:hAnsi="Times New Roman" w:cs="Times New Roman"/>
          <w:sz w:val="24"/>
          <w:szCs w:val="24"/>
        </w:rPr>
        <w:t xml:space="preserve">Samuel, D. B., &amp; </w:t>
      </w:r>
      <w:proofErr w:type="spellStart"/>
      <w:r w:rsidRPr="0079580E">
        <w:rPr>
          <w:rFonts w:ascii="Times New Roman" w:hAnsi="Times New Roman" w:cs="Times New Roman"/>
          <w:sz w:val="24"/>
          <w:szCs w:val="24"/>
        </w:rPr>
        <w:t>Widiger</w:t>
      </w:r>
      <w:proofErr w:type="spellEnd"/>
      <w:r w:rsidRPr="0079580E">
        <w:rPr>
          <w:rFonts w:ascii="Times New Roman" w:hAnsi="Times New Roman" w:cs="Times New Roman"/>
          <w:sz w:val="24"/>
          <w:szCs w:val="24"/>
        </w:rPr>
        <w:t>, T. (2008).</w:t>
      </w:r>
      <w:proofErr w:type="gramEnd"/>
      <w:r w:rsidRPr="0079580E">
        <w:rPr>
          <w:rFonts w:ascii="Times New Roman" w:hAnsi="Times New Roman" w:cs="Times New Roman"/>
          <w:sz w:val="24"/>
          <w:szCs w:val="24"/>
        </w:rPr>
        <w:t xml:space="preserve"> A meta-analytic review of the relationships between the five-factor model and the DSM-IV-TR personality disorders: A facet level analysis. </w:t>
      </w:r>
      <w:r w:rsidRPr="0079580E">
        <w:rPr>
          <w:rFonts w:ascii="Times New Roman" w:hAnsi="Times New Roman" w:cs="Times New Roman"/>
          <w:i/>
          <w:sz w:val="24"/>
          <w:szCs w:val="24"/>
        </w:rPr>
        <w:t>Clinical Psychology Review</w:t>
      </w:r>
      <w:r w:rsidRPr="0079580E">
        <w:rPr>
          <w:rFonts w:ascii="Times New Roman" w:hAnsi="Times New Roman" w:cs="Times New Roman"/>
          <w:sz w:val="24"/>
          <w:szCs w:val="24"/>
        </w:rPr>
        <w:t xml:space="preserve">, </w:t>
      </w:r>
      <w:r w:rsidRPr="0079580E">
        <w:rPr>
          <w:rFonts w:ascii="Times New Roman" w:hAnsi="Times New Roman" w:cs="Times New Roman"/>
          <w:i/>
          <w:sz w:val="24"/>
          <w:szCs w:val="24"/>
        </w:rPr>
        <w:t>28</w:t>
      </w:r>
      <w:r>
        <w:rPr>
          <w:rFonts w:ascii="Times New Roman" w:hAnsi="Times New Roman" w:cs="Times New Roman"/>
          <w:sz w:val="24"/>
          <w:szCs w:val="24"/>
        </w:rPr>
        <w:t>, 1326-1342.</w:t>
      </w:r>
    </w:p>
    <w:p w:rsidR="006F239F" w:rsidRPr="00B567D8" w:rsidRDefault="006F239F" w:rsidP="006F239F">
      <w:pPr>
        <w:ind w:left="1440" w:hanging="720"/>
        <w:contextualSpacing/>
        <w:rPr>
          <w:rFonts w:ascii="Times New Roman" w:hAnsi="Times New Roman" w:cs="Times New Roman"/>
          <w:sz w:val="24"/>
          <w:szCs w:val="24"/>
        </w:rPr>
      </w:pPr>
      <w:proofErr w:type="spellStart"/>
      <w:r w:rsidRPr="0079580E">
        <w:rPr>
          <w:rFonts w:ascii="Times New Roman" w:hAnsi="Times New Roman" w:cs="Times New Roman"/>
          <w:sz w:val="24"/>
          <w:szCs w:val="24"/>
        </w:rPr>
        <w:t>Lynam</w:t>
      </w:r>
      <w:proofErr w:type="spellEnd"/>
      <w:r w:rsidRPr="0079580E">
        <w:rPr>
          <w:rFonts w:ascii="Times New Roman" w:hAnsi="Times New Roman" w:cs="Times New Roman"/>
          <w:sz w:val="24"/>
          <w:szCs w:val="24"/>
        </w:rPr>
        <w:t xml:space="preserve">, D. R., &amp; </w:t>
      </w:r>
      <w:proofErr w:type="spellStart"/>
      <w:r w:rsidRPr="0079580E">
        <w:rPr>
          <w:rFonts w:ascii="Times New Roman" w:hAnsi="Times New Roman" w:cs="Times New Roman"/>
          <w:sz w:val="24"/>
          <w:szCs w:val="24"/>
        </w:rPr>
        <w:t>Widiger</w:t>
      </w:r>
      <w:proofErr w:type="spellEnd"/>
      <w:r w:rsidRPr="0079580E">
        <w:rPr>
          <w:rFonts w:ascii="Times New Roman" w:hAnsi="Times New Roman" w:cs="Times New Roman"/>
          <w:sz w:val="24"/>
          <w:szCs w:val="24"/>
        </w:rPr>
        <w:t xml:space="preserve">, T. A., (2001). </w:t>
      </w:r>
      <w:proofErr w:type="gramStart"/>
      <w:r w:rsidRPr="0079580E">
        <w:rPr>
          <w:rFonts w:ascii="Times New Roman" w:hAnsi="Times New Roman" w:cs="Times New Roman"/>
          <w:sz w:val="24"/>
          <w:szCs w:val="24"/>
        </w:rPr>
        <w:t>Using the five-factor model to represent the DSM-IV personality disorders: An expert consensus approach.</w:t>
      </w:r>
      <w:proofErr w:type="gramEnd"/>
      <w:r w:rsidRPr="0079580E">
        <w:rPr>
          <w:rFonts w:ascii="Times New Roman" w:hAnsi="Times New Roman" w:cs="Times New Roman"/>
          <w:sz w:val="24"/>
          <w:szCs w:val="24"/>
        </w:rPr>
        <w:t xml:space="preserve"> Journal of Abnormal Psychology, 110, 410-412.</w:t>
      </w:r>
    </w:p>
    <w:p w:rsidR="00D32E06" w:rsidRDefault="00D32E06" w:rsidP="00D32E06">
      <w:pPr>
        <w:contextualSpacing/>
        <w:rPr>
          <w:rFonts w:ascii="Times New Roman" w:hAnsi="Times New Roman" w:cs="Times New Roman"/>
          <w:b/>
          <w:i/>
          <w:sz w:val="24"/>
          <w:szCs w:val="24"/>
        </w:rPr>
      </w:pPr>
    </w:p>
    <w:p w:rsidR="00D32E06" w:rsidRDefault="00D32E06" w:rsidP="00D32E06">
      <w:pPr>
        <w:contextualSpacing/>
        <w:jc w:val="center"/>
        <w:rPr>
          <w:rFonts w:ascii="Times New Roman" w:hAnsi="Times New Roman" w:cs="Times New Roman"/>
          <w:b/>
          <w:sz w:val="24"/>
          <w:szCs w:val="24"/>
        </w:rPr>
      </w:pPr>
      <w:r>
        <w:rPr>
          <w:rFonts w:ascii="Times New Roman" w:hAnsi="Times New Roman" w:cs="Times New Roman"/>
          <w:b/>
          <w:sz w:val="24"/>
          <w:szCs w:val="24"/>
        </w:rPr>
        <w:t>Week 14</w:t>
      </w:r>
    </w:p>
    <w:p w:rsidR="00D32E06" w:rsidRPr="0078123B" w:rsidRDefault="00D32E06" w:rsidP="00D32E06">
      <w:pPr>
        <w:contextualSpacing/>
        <w:rPr>
          <w:rFonts w:ascii="Times New Roman" w:hAnsi="Times New Roman" w:cs="Times New Roman"/>
          <w:b/>
          <w:i/>
          <w:sz w:val="24"/>
          <w:szCs w:val="24"/>
          <w:highlight w:val="red"/>
        </w:rPr>
      </w:pPr>
      <w:r w:rsidRPr="0078123B">
        <w:rPr>
          <w:rFonts w:ascii="Times New Roman" w:hAnsi="Times New Roman" w:cs="Times New Roman"/>
          <w:b/>
          <w:i/>
          <w:sz w:val="24"/>
          <w:szCs w:val="24"/>
          <w:highlight w:val="red"/>
        </w:rPr>
        <w:t>Monday</w:t>
      </w:r>
      <w:r w:rsidR="00A3014C" w:rsidRPr="0078123B">
        <w:rPr>
          <w:rFonts w:ascii="Times New Roman" w:hAnsi="Times New Roman" w:cs="Times New Roman"/>
          <w:b/>
          <w:i/>
          <w:sz w:val="24"/>
          <w:szCs w:val="24"/>
          <w:highlight w:val="red"/>
        </w:rPr>
        <w:t xml:space="preserve"> 4/20</w:t>
      </w:r>
    </w:p>
    <w:p w:rsidR="0078123B" w:rsidRPr="0078123B" w:rsidRDefault="0078123B" w:rsidP="00D32E06">
      <w:pPr>
        <w:contextualSpacing/>
        <w:rPr>
          <w:rFonts w:ascii="Times New Roman" w:hAnsi="Times New Roman" w:cs="Times New Roman"/>
          <w:sz w:val="24"/>
          <w:szCs w:val="24"/>
          <w:u w:val="single"/>
        </w:rPr>
      </w:pPr>
      <w:r w:rsidRPr="0078123B">
        <w:rPr>
          <w:rFonts w:ascii="Times New Roman" w:hAnsi="Times New Roman" w:cs="Times New Roman"/>
          <w:sz w:val="24"/>
          <w:szCs w:val="24"/>
          <w:highlight w:val="red"/>
          <w:u w:val="single"/>
        </w:rPr>
        <w:t>No class – I have a faculty meeting</w:t>
      </w:r>
    </w:p>
    <w:p w:rsidR="00D32E06" w:rsidRDefault="00D32E06" w:rsidP="000B6726">
      <w:pPr>
        <w:spacing w:line="240" w:lineRule="auto"/>
        <w:contextualSpacing/>
        <w:rPr>
          <w:rFonts w:ascii="Times New Roman" w:hAnsi="Times New Roman" w:cs="Times New Roman"/>
          <w:b/>
          <w:i/>
          <w:sz w:val="24"/>
          <w:szCs w:val="24"/>
        </w:rPr>
      </w:pPr>
      <w:r>
        <w:rPr>
          <w:rFonts w:ascii="Times New Roman" w:hAnsi="Times New Roman" w:cs="Times New Roman"/>
          <w:b/>
          <w:i/>
          <w:sz w:val="24"/>
          <w:szCs w:val="24"/>
        </w:rPr>
        <w:t>Wednesday</w:t>
      </w:r>
      <w:r w:rsidR="00A3014C">
        <w:rPr>
          <w:rFonts w:ascii="Times New Roman" w:hAnsi="Times New Roman" w:cs="Times New Roman"/>
          <w:b/>
          <w:i/>
          <w:sz w:val="24"/>
          <w:szCs w:val="24"/>
        </w:rPr>
        <w:t xml:space="preserve"> 4/22</w:t>
      </w:r>
    </w:p>
    <w:p w:rsidR="005C2A29" w:rsidRPr="002A61DF" w:rsidRDefault="005C2A29" w:rsidP="005C2A29">
      <w:pPr>
        <w:ind w:left="1440" w:hanging="720"/>
        <w:contextualSpacing/>
        <w:rPr>
          <w:rFonts w:ascii="Times New Roman" w:hAnsi="Times New Roman" w:cs="Times New Roman"/>
          <w:sz w:val="24"/>
          <w:szCs w:val="24"/>
        </w:rPr>
      </w:pPr>
      <w:proofErr w:type="gramStart"/>
      <w:r w:rsidRPr="0079580E">
        <w:rPr>
          <w:rFonts w:ascii="Times New Roman" w:hAnsi="Times New Roman" w:cs="Times New Roman"/>
          <w:sz w:val="24"/>
          <w:szCs w:val="24"/>
        </w:rPr>
        <w:t xml:space="preserve">Harkness, A.R., &amp; </w:t>
      </w:r>
      <w:proofErr w:type="spellStart"/>
      <w:r w:rsidRPr="0079580E">
        <w:rPr>
          <w:rFonts w:ascii="Times New Roman" w:hAnsi="Times New Roman" w:cs="Times New Roman"/>
          <w:sz w:val="24"/>
          <w:szCs w:val="24"/>
        </w:rPr>
        <w:t>Lilienfeld</w:t>
      </w:r>
      <w:proofErr w:type="spellEnd"/>
      <w:r w:rsidRPr="0079580E">
        <w:rPr>
          <w:rFonts w:ascii="Times New Roman" w:hAnsi="Times New Roman" w:cs="Times New Roman"/>
          <w:sz w:val="24"/>
          <w:szCs w:val="24"/>
        </w:rPr>
        <w:t>, S.O. (1997).</w:t>
      </w:r>
      <w:proofErr w:type="gramEnd"/>
      <w:r w:rsidRPr="0079580E">
        <w:rPr>
          <w:rFonts w:ascii="Times New Roman" w:hAnsi="Times New Roman" w:cs="Times New Roman"/>
          <w:sz w:val="24"/>
          <w:szCs w:val="24"/>
        </w:rPr>
        <w:t xml:space="preserve"> Individual differences science for treatment planning: Personality traits. Psychological Assessment, 9, 349-360.</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Friday</w:t>
      </w:r>
      <w:r w:rsidR="00A3014C">
        <w:rPr>
          <w:rFonts w:ascii="Times New Roman" w:hAnsi="Times New Roman" w:cs="Times New Roman"/>
          <w:b/>
          <w:i/>
          <w:sz w:val="24"/>
          <w:szCs w:val="24"/>
        </w:rPr>
        <w:t xml:space="preserve"> 4/24</w:t>
      </w:r>
    </w:p>
    <w:p w:rsidR="005C2A29" w:rsidRPr="0078123B" w:rsidRDefault="005C2A29" w:rsidP="005C2A29">
      <w:pPr>
        <w:ind w:left="1440" w:hanging="720"/>
        <w:contextualSpacing/>
        <w:rPr>
          <w:rFonts w:ascii="Times New Roman" w:hAnsi="Times New Roman" w:cs="Times New Roman"/>
          <w:sz w:val="24"/>
          <w:szCs w:val="24"/>
        </w:rPr>
      </w:pPr>
      <w:proofErr w:type="spellStart"/>
      <w:r w:rsidRPr="0079580E">
        <w:rPr>
          <w:rFonts w:ascii="Times New Roman" w:hAnsi="Times New Roman" w:cs="Times New Roman"/>
          <w:sz w:val="24"/>
          <w:szCs w:val="24"/>
        </w:rPr>
        <w:t>Vollrath</w:t>
      </w:r>
      <w:proofErr w:type="spellEnd"/>
      <w:r w:rsidRPr="0079580E">
        <w:rPr>
          <w:rFonts w:ascii="Times New Roman" w:hAnsi="Times New Roman" w:cs="Times New Roman"/>
          <w:sz w:val="24"/>
          <w:szCs w:val="24"/>
        </w:rPr>
        <w:t xml:space="preserve"> Chapter 12 (</w:t>
      </w:r>
      <w:proofErr w:type="spellStart"/>
      <w:r w:rsidRPr="0079580E">
        <w:rPr>
          <w:rFonts w:ascii="Times New Roman" w:hAnsi="Times New Roman" w:cs="Times New Roman"/>
          <w:sz w:val="24"/>
          <w:szCs w:val="24"/>
        </w:rPr>
        <w:t>pgs</w:t>
      </w:r>
      <w:proofErr w:type="spellEnd"/>
      <w:r w:rsidRPr="0079580E">
        <w:rPr>
          <w:rFonts w:ascii="Times New Roman" w:hAnsi="Times New Roman" w:cs="Times New Roman"/>
          <w:sz w:val="24"/>
          <w:szCs w:val="24"/>
        </w:rPr>
        <w:t xml:space="preserve"> 259 – 276). The preven</w:t>
      </w:r>
      <w:r>
        <w:rPr>
          <w:rFonts w:ascii="Times New Roman" w:hAnsi="Times New Roman" w:cs="Times New Roman"/>
          <w:sz w:val="24"/>
          <w:szCs w:val="24"/>
        </w:rPr>
        <w:t>tion and treatment of hostility</w:t>
      </w:r>
    </w:p>
    <w:p w:rsidR="00D32E06" w:rsidRDefault="00D32E06" w:rsidP="00D32E06">
      <w:pPr>
        <w:contextualSpacing/>
        <w:rPr>
          <w:rFonts w:ascii="Times New Roman" w:hAnsi="Times New Roman" w:cs="Times New Roman"/>
          <w:b/>
          <w:i/>
          <w:sz w:val="24"/>
          <w:szCs w:val="24"/>
        </w:rPr>
      </w:pPr>
    </w:p>
    <w:p w:rsidR="00D32E06" w:rsidRDefault="00D32E06" w:rsidP="00D32E06">
      <w:pPr>
        <w:contextualSpacing/>
        <w:jc w:val="center"/>
        <w:rPr>
          <w:rFonts w:ascii="Times New Roman" w:hAnsi="Times New Roman" w:cs="Times New Roman"/>
          <w:b/>
          <w:sz w:val="24"/>
          <w:szCs w:val="24"/>
        </w:rPr>
      </w:pPr>
      <w:r>
        <w:rPr>
          <w:rFonts w:ascii="Times New Roman" w:hAnsi="Times New Roman" w:cs="Times New Roman"/>
          <w:b/>
          <w:sz w:val="24"/>
          <w:szCs w:val="24"/>
        </w:rPr>
        <w:t>Week 15</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Monday</w:t>
      </w:r>
      <w:r w:rsidR="00A3014C">
        <w:rPr>
          <w:rFonts w:ascii="Times New Roman" w:hAnsi="Times New Roman" w:cs="Times New Roman"/>
          <w:b/>
          <w:i/>
          <w:sz w:val="24"/>
          <w:szCs w:val="24"/>
        </w:rPr>
        <w:t xml:space="preserve"> 4/27</w:t>
      </w:r>
    </w:p>
    <w:p w:rsidR="005C2A29" w:rsidRPr="005C2A29" w:rsidRDefault="005C2A29" w:rsidP="005C2A29">
      <w:pPr>
        <w:ind w:left="1440" w:hanging="720"/>
        <w:contextualSpacing/>
        <w:rPr>
          <w:rFonts w:ascii="Times New Roman" w:hAnsi="Times New Roman" w:cs="Times New Roman"/>
          <w:sz w:val="24"/>
          <w:szCs w:val="24"/>
        </w:rPr>
      </w:pPr>
      <w:proofErr w:type="spellStart"/>
      <w:r w:rsidRPr="0079580E">
        <w:rPr>
          <w:rFonts w:ascii="Times New Roman" w:hAnsi="Times New Roman" w:cs="Times New Roman"/>
          <w:sz w:val="24"/>
          <w:szCs w:val="24"/>
        </w:rPr>
        <w:t>Vollrath</w:t>
      </w:r>
      <w:proofErr w:type="spellEnd"/>
      <w:r w:rsidRPr="0079580E">
        <w:rPr>
          <w:rFonts w:ascii="Times New Roman" w:hAnsi="Times New Roman" w:cs="Times New Roman"/>
          <w:sz w:val="24"/>
          <w:szCs w:val="24"/>
        </w:rPr>
        <w:t xml:space="preserve"> Chapter 13 (</w:t>
      </w:r>
      <w:proofErr w:type="spellStart"/>
      <w:r w:rsidRPr="0079580E">
        <w:rPr>
          <w:rFonts w:ascii="Times New Roman" w:hAnsi="Times New Roman" w:cs="Times New Roman"/>
          <w:sz w:val="24"/>
          <w:szCs w:val="24"/>
        </w:rPr>
        <w:t>pgs</w:t>
      </w:r>
      <w:proofErr w:type="spellEnd"/>
      <w:r w:rsidRPr="0079580E">
        <w:rPr>
          <w:rFonts w:ascii="Times New Roman" w:hAnsi="Times New Roman" w:cs="Times New Roman"/>
          <w:sz w:val="24"/>
          <w:szCs w:val="24"/>
        </w:rPr>
        <w:t xml:space="preserve"> 277-298) expressive writing, psycholog</w:t>
      </w:r>
      <w:r>
        <w:rPr>
          <w:rFonts w:ascii="Times New Roman" w:hAnsi="Times New Roman" w:cs="Times New Roman"/>
          <w:sz w:val="24"/>
          <w:szCs w:val="24"/>
        </w:rPr>
        <w:t>ical processes, and personality</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Wednesday</w:t>
      </w:r>
      <w:r w:rsidR="00A3014C">
        <w:rPr>
          <w:rFonts w:ascii="Times New Roman" w:hAnsi="Times New Roman" w:cs="Times New Roman"/>
          <w:b/>
          <w:i/>
          <w:sz w:val="24"/>
          <w:szCs w:val="24"/>
        </w:rPr>
        <w:t xml:space="preserve"> 4/29</w:t>
      </w:r>
    </w:p>
    <w:p w:rsidR="0078123B" w:rsidRDefault="005C2A29" w:rsidP="005C2A29">
      <w:pPr>
        <w:ind w:left="1440" w:hanging="720"/>
        <w:contextualSpacing/>
        <w:rPr>
          <w:rFonts w:ascii="Times New Roman" w:hAnsi="Times New Roman" w:cs="Times New Roman"/>
          <w:sz w:val="24"/>
          <w:szCs w:val="24"/>
        </w:rPr>
      </w:pPr>
      <w:proofErr w:type="spellStart"/>
      <w:r w:rsidRPr="0079580E">
        <w:rPr>
          <w:rFonts w:ascii="Times New Roman" w:hAnsi="Times New Roman" w:cs="Times New Roman"/>
          <w:sz w:val="24"/>
          <w:szCs w:val="24"/>
        </w:rPr>
        <w:t>Vollrath</w:t>
      </w:r>
      <w:proofErr w:type="spellEnd"/>
      <w:r w:rsidRPr="0079580E">
        <w:rPr>
          <w:rFonts w:ascii="Times New Roman" w:hAnsi="Times New Roman" w:cs="Times New Roman"/>
          <w:sz w:val="24"/>
          <w:szCs w:val="24"/>
        </w:rPr>
        <w:t xml:space="preserve"> Chapter </w:t>
      </w:r>
      <w:proofErr w:type="spellStart"/>
      <w:r w:rsidRPr="0079580E">
        <w:rPr>
          <w:rFonts w:ascii="Times New Roman" w:hAnsi="Times New Roman" w:cs="Times New Roman"/>
          <w:sz w:val="24"/>
          <w:szCs w:val="24"/>
        </w:rPr>
        <w:t>Chapter</w:t>
      </w:r>
      <w:proofErr w:type="spellEnd"/>
      <w:r w:rsidRPr="0079580E">
        <w:rPr>
          <w:rFonts w:ascii="Times New Roman" w:hAnsi="Times New Roman" w:cs="Times New Roman"/>
          <w:sz w:val="24"/>
          <w:szCs w:val="24"/>
        </w:rPr>
        <w:t xml:space="preserve"> 14 (</w:t>
      </w:r>
      <w:proofErr w:type="spellStart"/>
      <w:r w:rsidRPr="0079580E">
        <w:rPr>
          <w:rFonts w:ascii="Times New Roman" w:hAnsi="Times New Roman" w:cs="Times New Roman"/>
          <w:sz w:val="24"/>
          <w:szCs w:val="24"/>
        </w:rPr>
        <w:t>pgs</w:t>
      </w:r>
      <w:proofErr w:type="spellEnd"/>
      <w:r w:rsidRPr="0079580E">
        <w:rPr>
          <w:rFonts w:ascii="Times New Roman" w:hAnsi="Times New Roman" w:cs="Times New Roman"/>
          <w:sz w:val="24"/>
          <w:szCs w:val="24"/>
        </w:rPr>
        <w:t xml:space="preserve"> 299-314) Media, sensation seeking, and </w:t>
      </w:r>
      <w:r>
        <w:rPr>
          <w:rFonts w:ascii="Times New Roman" w:hAnsi="Times New Roman" w:cs="Times New Roman"/>
          <w:sz w:val="24"/>
          <w:szCs w:val="24"/>
        </w:rPr>
        <w:t>prevention</w:t>
      </w:r>
      <w:bookmarkStart w:id="0" w:name="_GoBack"/>
      <w:bookmarkEnd w:id="0"/>
    </w:p>
    <w:p w:rsidR="00B567D8"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Friday</w:t>
      </w:r>
      <w:r w:rsidR="00A3014C">
        <w:rPr>
          <w:rFonts w:ascii="Times New Roman" w:hAnsi="Times New Roman" w:cs="Times New Roman"/>
          <w:b/>
          <w:i/>
          <w:sz w:val="24"/>
          <w:szCs w:val="24"/>
        </w:rPr>
        <w:t xml:space="preserve"> 5/1</w:t>
      </w:r>
    </w:p>
    <w:p w:rsidR="002A61DF" w:rsidRDefault="002A61DF" w:rsidP="002A61DF">
      <w:pPr>
        <w:spacing w:line="240" w:lineRule="auto"/>
        <w:ind w:left="1440" w:hanging="720"/>
        <w:contextualSpacing/>
        <w:rPr>
          <w:rFonts w:ascii="Times New Roman" w:hAnsi="Times New Roman" w:cs="Times New Roman"/>
          <w:sz w:val="24"/>
          <w:szCs w:val="24"/>
        </w:rPr>
      </w:pPr>
      <w:proofErr w:type="spellStart"/>
      <w:r w:rsidRPr="0079580E">
        <w:rPr>
          <w:rFonts w:ascii="Times New Roman" w:hAnsi="Times New Roman" w:cs="Times New Roman"/>
          <w:sz w:val="24"/>
          <w:szCs w:val="24"/>
        </w:rPr>
        <w:t>Vollrath</w:t>
      </w:r>
      <w:proofErr w:type="spellEnd"/>
      <w:r w:rsidRPr="0079580E">
        <w:rPr>
          <w:rFonts w:ascii="Times New Roman" w:hAnsi="Times New Roman" w:cs="Times New Roman"/>
          <w:sz w:val="24"/>
          <w:szCs w:val="24"/>
        </w:rPr>
        <w:t xml:space="preserve"> Chapter </w:t>
      </w:r>
      <w:proofErr w:type="spellStart"/>
      <w:r w:rsidRPr="0079580E">
        <w:rPr>
          <w:rFonts w:ascii="Times New Roman" w:hAnsi="Times New Roman" w:cs="Times New Roman"/>
          <w:sz w:val="24"/>
          <w:szCs w:val="24"/>
        </w:rPr>
        <w:t>Chapter</w:t>
      </w:r>
      <w:proofErr w:type="spellEnd"/>
      <w:r w:rsidRPr="0079580E">
        <w:rPr>
          <w:rFonts w:ascii="Times New Roman" w:hAnsi="Times New Roman" w:cs="Times New Roman"/>
          <w:sz w:val="24"/>
          <w:szCs w:val="24"/>
        </w:rPr>
        <w:t xml:space="preserve"> 15 (</w:t>
      </w:r>
      <w:proofErr w:type="spellStart"/>
      <w:r w:rsidRPr="0079580E">
        <w:rPr>
          <w:rFonts w:ascii="Times New Roman" w:hAnsi="Times New Roman" w:cs="Times New Roman"/>
          <w:sz w:val="24"/>
          <w:szCs w:val="24"/>
        </w:rPr>
        <w:t>pgs</w:t>
      </w:r>
      <w:proofErr w:type="spellEnd"/>
      <w:r w:rsidRPr="0079580E">
        <w:rPr>
          <w:rFonts w:ascii="Times New Roman" w:hAnsi="Times New Roman" w:cs="Times New Roman"/>
          <w:sz w:val="24"/>
          <w:szCs w:val="24"/>
        </w:rPr>
        <w:t xml:space="preserve"> 315-336) </w:t>
      </w:r>
      <w:proofErr w:type="gramStart"/>
      <w:r w:rsidRPr="0079580E">
        <w:rPr>
          <w:rFonts w:ascii="Times New Roman" w:hAnsi="Times New Roman" w:cs="Times New Roman"/>
          <w:sz w:val="24"/>
          <w:szCs w:val="24"/>
        </w:rPr>
        <w:t>The</w:t>
      </w:r>
      <w:proofErr w:type="gramEnd"/>
      <w:r w:rsidRPr="0079580E">
        <w:rPr>
          <w:rFonts w:ascii="Times New Roman" w:hAnsi="Times New Roman" w:cs="Times New Roman"/>
          <w:sz w:val="24"/>
          <w:szCs w:val="24"/>
        </w:rPr>
        <w:t xml:space="preserve"> p</w:t>
      </w:r>
      <w:r>
        <w:rPr>
          <w:rFonts w:ascii="Times New Roman" w:hAnsi="Times New Roman" w:cs="Times New Roman"/>
          <w:sz w:val="24"/>
          <w:szCs w:val="24"/>
        </w:rPr>
        <w:t>romotion of optimism and health</w:t>
      </w:r>
    </w:p>
    <w:p w:rsidR="002A61DF" w:rsidRDefault="002A61DF" w:rsidP="0078123B">
      <w:pPr>
        <w:ind w:left="1440" w:hanging="720"/>
        <w:contextualSpacing/>
        <w:rPr>
          <w:rFonts w:ascii="Times New Roman" w:hAnsi="Times New Roman" w:cs="Times New Roman"/>
          <w:sz w:val="24"/>
          <w:szCs w:val="24"/>
        </w:rPr>
      </w:pPr>
    </w:p>
    <w:p w:rsidR="00D32E06" w:rsidRDefault="00D32E06" w:rsidP="00D32E06">
      <w:pPr>
        <w:contextualSpacing/>
        <w:rPr>
          <w:rFonts w:ascii="Times New Roman" w:hAnsi="Times New Roman" w:cs="Times New Roman"/>
          <w:b/>
          <w:i/>
          <w:sz w:val="24"/>
          <w:szCs w:val="24"/>
        </w:rPr>
      </w:pPr>
    </w:p>
    <w:p w:rsidR="00D32E06" w:rsidRDefault="00D32E06" w:rsidP="00D32E06">
      <w:pPr>
        <w:contextualSpacing/>
        <w:jc w:val="center"/>
        <w:rPr>
          <w:rFonts w:ascii="Times New Roman" w:hAnsi="Times New Roman" w:cs="Times New Roman"/>
          <w:b/>
          <w:sz w:val="24"/>
          <w:szCs w:val="24"/>
        </w:rPr>
      </w:pPr>
      <w:r>
        <w:rPr>
          <w:rFonts w:ascii="Times New Roman" w:hAnsi="Times New Roman" w:cs="Times New Roman"/>
          <w:b/>
          <w:sz w:val="24"/>
          <w:szCs w:val="24"/>
        </w:rPr>
        <w:t>Week 16</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Monday</w:t>
      </w:r>
      <w:r w:rsidR="00A3014C">
        <w:rPr>
          <w:rFonts w:ascii="Times New Roman" w:hAnsi="Times New Roman" w:cs="Times New Roman"/>
          <w:b/>
          <w:i/>
          <w:sz w:val="24"/>
          <w:szCs w:val="24"/>
        </w:rPr>
        <w:t xml:space="preserve"> 5/4</w:t>
      </w:r>
    </w:p>
    <w:p w:rsidR="0078123B" w:rsidRPr="002A61DF" w:rsidRDefault="002A61DF" w:rsidP="002A61DF">
      <w:pPr>
        <w:ind w:left="720"/>
        <w:contextualSpacing/>
        <w:rPr>
          <w:rFonts w:ascii="Times New Roman" w:hAnsi="Times New Roman" w:cs="Times New Roman"/>
          <w:sz w:val="24"/>
          <w:szCs w:val="24"/>
        </w:rPr>
      </w:pPr>
      <w:r>
        <w:rPr>
          <w:rFonts w:ascii="Times New Roman" w:hAnsi="Times New Roman" w:cs="Times New Roman"/>
          <w:sz w:val="24"/>
          <w:szCs w:val="24"/>
        </w:rPr>
        <w:t>Class presentations; all presentations due</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Wednesday</w:t>
      </w:r>
      <w:r w:rsidR="00A3014C">
        <w:rPr>
          <w:rFonts w:ascii="Times New Roman" w:hAnsi="Times New Roman" w:cs="Times New Roman"/>
          <w:b/>
          <w:i/>
          <w:sz w:val="24"/>
          <w:szCs w:val="24"/>
        </w:rPr>
        <w:t xml:space="preserve"> 5/6</w:t>
      </w:r>
    </w:p>
    <w:p w:rsidR="002A61DF" w:rsidRPr="002A61DF" w:rsidRDefault="002A61DF" w:rsidP="002A61DF">
      <w:pPr>
        <w:ind w:left="720"/>
        <w:contextualSpacing/>
        <w:rPr>
          <w:rFonts w:ascii="Times New Roman" w:hAnsi="Times New Roman" w:cs="Times New Roman"/>
          <w:sz w:val="24"/>
          <w:szCs w:val="24"/>
        </w:rPr>
      </w:pPr>
      <w:r>
        <w:rPr>
          <w:rFonts w:ascii="Times New Roman" w:hAnsi="Times New Roman" w:cs="Times New Roman"/>
          <w:sz w:val="24"/>
          <w:szCs w:val="24"/>
        </w:rPr>
        <w:t>Class presentations</w:t>
      </w:r>
    </w:p>
    <w:p w:rsidR="00D32E06" w:rsidRDefault="00D32E06" w:rsidP="00D32E06">
      <w:pPr>
        <w:contextualSpacing/>
        <w:rPr>
          <w:rFonts w:ascii="Times New Roman" w:hAnsi="Times New Roman" w:cs="Times New Roman"/>
          <w:b/>
          <w:i/>
          <w:sz w:val="24"/>
          <w:szCs w:val="24"/>
        </w:rPr>
      </w:pPr>
      <w:r>
        <w:rPr>
          <w:rFonts w:ascii="Times New Roman" w:hAnsi="Times New Roman" w:cs="Times New Roman"/>
          <w:b/>
          <w:i/>
          <w:sz w:val="24"/>
          <w:szCs w:val="24"/>
        </w:rPr>
        <w:t>Friday</w:t>
      </w:r>
      <w:r w:rsidR="00A3014C">
        <w:rPr>
          <w:rFonts w:ascii="Times New Roman" w:hAnsi="Times New Roman" w:cs="Times New Roman"/>
          <w:b/>
          <w:i/>
          <w:sz w:val="24"/>
          <w:szCs w:val="24"/>
        </w:rPr>
        <w:t xml:space="preserve"> 5/8</w:t>
      </w:r>
    </w:p>
    <w:p w:rsidR="002A61DF" w:rsidRPr="002A61DF" w:rsidRDefault="002A61DF" w:rsidP="00D32E06">
      <w:pPr>
        <w:contextualSpacing/>
        <w:rPr>
          <w:rFonts w:ascii="Times New Roman" w:hAnsi="Times New Roman" w:cs="Times New Roman"/>
          <w:sz w:val="24"/>
          <w:szCs w:val="24"/>
        </w:rPr>
      </w:pPr>
      <w:r w:rsidRPr="002A61DF">
        <w:rPr>
          <w:rFonts w:ascii="Times New Roman" w:hAnsi="Times New Roman" w:cs="Times New Roman"/>
          <w:sz w:val="24"/>
          <w:szCs w:val="24"/>
          <w:highlight w:val="yellow"/>
        </w:rPr>
        <w:t>NO CLASS</w:t>
      </w:r>
    </w:p>
    <w:p w:rsidR="00200D73" w:rsidRDefault="00C24167" w:rsidP="00200D73">
      <w:pPr>
        <w:contextualSpacing/>
        <w:jc w:val="center"/>
        <w:rPr>
          <w:rFonts w:ascii="Times New Roman" w:hAnsi="Times New Roman" w:cs="Times New Roman"/>
          <w:b/>
          <w:sz w:val="24"/>
          <w:szCs w:val="24"/>
        </w:rPr>
      </w:pPr>
      <w:r>
        <w:rPr>
          <w:rFonts w:ascii="Times New Roman" w:hAnsi="Times New Roman" w:cs="Times New Roman"/>
          <w:b/>
          <w:sz w:val="24"/>
          <w:szCs w:val="24"/>
        </w:rPr>
        <w:t>Week 17</w:t>
      </w:r>
    </w:p>
    <w:p w:rsidR="00D32E06" w:rsidRPr="00200D73" w:rsidRDefault="00200D73" w:rsidP="00200D73">
      <w:pPr>
        <w:contextualSpacing/>
        <w:jc w:val="center"/>
        <w:rPr>
          <w:rFonts w:ascii="Times New Roman" w:hAnsi="Times New Roman" w:cs="Times New Roman"/>
          <w:b/>
          <w:sz w:val="24"/>
          <w:szCs w:val="24"/>
        </w:rPr>
      </w:pPr>
      <w:r w:rsidRPr="00200D73">
        <w:rPr>
          <w:rFonts w:ascii="Times New Roman" w:hAnsi="Times New Roman" w:cs="Times New Roman"/>
          <w:b/>
          <w:sz w:val="24"/>
          <w:szCs w:val="24"/>
          <w:highlight w:val="yellow"/>
        </w:rPr>
        <w:t>Final paper due</w:t>
      </w:r>
      <w:r w:rsidR="00C24167">
        <w:rPr>
          <w:rFonts w:ascii="Times New Roman" w:hAnsi="Times New Roman" w:cs="Times New Roman"/>
          <w:b/>
          <w:sz w:val="24"/>
          <w:szCs w:val="24"/>
        </w:rPr>
        <w:t xml:space="preserve"> Monday 5/11 @ 11:59 PM</w:t>
      </w:r>
    </w:p>
    <w:p w:rsidR="00D32E06" w:rsidRPr="00D32E06" w:rsidRDefault="00D32E06" w:rsidP="00D32E06">
      <w:pPr>
        <w:contextualSpacing/>
        <w:rPr>
          <w:rFonts w:ascii="Times New Roman" w:hAnsi="Times New Roman" w:cs="Times New Roman"/>
          <w:b/>
          <w:i/>
          <w:sz w:val="24"/>
          <w:szCs w:val="24"/>
        </w:rPr>
      </w:pPr>
    </w:p>
    <w:p w:rsidR="00FF16D1" w:rsidRDefault="00200D73">
      <w:pPr>
        <w:contextualSpacing/>
        <w:rPr>
          <w:rFonts w:ascii="Times New Roman" w:hAnsi="Times New Roman" w:cs="Times New Roman"/>
          <w:b/>
          <w:i/>
          <w:sz w:val="24"/>
          <w:szCs w:val="24"/>
        </w:rPr>
      </w:pPr>
      <w:r>
        <w:rPr>
          <w:rFonts w:ascii="Times New Roman" w:hAnsi="Times New Roman" w:cs="Times New Roman"/>
          <w:b/>
          <w:i/>
          <w:sz w:val="24"/>
          <w:szCs w:val="24"/>
        </w:rPr>
        <w:lastRenderedPageBreak/>
        <w:t>*I reserve the right to change the syllabus/schedule during the semester. Students will be notified of changes and a revised syllabus will be uploaded on the course website.</w:t>
      </w:r>
    </w:p>
    <w:p w:rsidR="00EB3C86" w:rsidRDefault="00EB3C86">
      <w:pPr>
        <w:contextualSpacing/>
        <w:rPr>
          <w:rFonts w:ascii="Times New Roman" w:hAnsi="Times New Roman" w:cs="Times New Roman"/>
          <w:b/>
          <w:i/>
          <w:sz w:val="24"/>
          <w:szCs w:val="24"/>
        </w:rPr>
      </w:pPr>
    </w:p>
    <w:p w:rsidR="00EB3C86" w:rsidRDefault="00EB3C86" w:rsidP="00EB3C86">
      <w:pPr>
        <w:rPr>
          <w:b/>
          <w:sz w:val="24"/>
          <w:szCs w:val="24"/>
          <w:u w:val="single"/>
        </w:rPr>
      </w:pPr>
      <w:r>
        <w:rPr>
          <w:b/>
          <w:sz w:val="24"/>
          <w:szCs w:val="24"/>
          <w:u w:val="single"/>
        </w:rPr>
        <w:t>ACADEMIC INTEGRITY</w:t>
      </w:r>
    </w:p>
    <w:p w:rsidR="00EB3C86" w:rsidRPr="00C2623F" w:rsidRDefault="00EB3C86" w:rsidP="00EB3C86">
      <w:pPr>
        <w:contextualSpacing/>
        <w:rPr>
          <w:rFonts w:eastAsia="Calibri"/>
          <w:sz w:val="24"/>
          <w:szCs w:val="24"/>
        </w:rPr>
      </w:pPr>
      <w:r w:rsidRPr="00C2623F">
        <w:rPr>
          <w:rFonts w:eastAsia="Calibri"/>
          <w:sz w:val="24"/>
          <w:szCs w:val="24"/>
        </w:rPr>
        <w:t>Kansas State University has an Honor &amp; Integrity System based on personal integrity which is presumed to be sufficient assurance in academic matters one's work is performed honestly and without unauthorized assistance. Undergraduate and graduate students, by registration, acknowledge the jurisdiction of the Honor &amp; Integrity System. The policies and procedures of the Honor System apply to all full and part-time students enrolled in undergraduate and graduate courses on-campus, off-campus, and via distance learning.</w:t>
      </w:r>
    </w:p>
    <w:p w:rsidR="00EB3C86" w:rsidRPr="00C2623F" w:rsidRDefault="00EB3C86" w:rsidP="00EB3C86">
      <w:pPr>
        <w:contextualSpacing/>
        <w:rPr>
          <w:rFonts w:eastAsia="Calibri"/>
          <w:sz w:val="24"/>
          <w:szCs w:val="24"/>
        </w:rPr>
      </w:pPr>
    </w:p>
    <w:p w:rsidR="00EB3C86" w:rsidRPr="00C2623F" w:rsidRDefault="00EB3C86" w:rsidP="00EB3C86">
      <w:pPr>
        <w:rPr>
          <w:rFonts w:eastAsia="Calibri"/>
          <w:sz w:val="24"/>
          <w:szCs w:val="24"/>
        </w:rPr>
      </w:pPr>
      <w:r w:rsidRPr="00C2623F">
        <w:rPr>
          <w:rFonts w:eastAsia="Calibri"/>
          <w:sz w:val="24"/>
          <w:szCs w:val="24"/>
        </w:rPr>
        <w:t xml:space="preserve">A component vital to the Honor &amp; Integrity System is the inclusion of the </w:t>
      </w:r>
      <w:hyperlink r:id="rId6" w:history="1">
        <w:r w:rsidRPr="00C2623F">
          <w:rPr>
            <w:rFonts w:eastAsia="Calibri"/>
            <w:color w:val="0000FF"/>
            <w:sz w:val="24"/>
            <w:szCs w:val="24"/>
            <w:u w:val="single"/>
          </w:rPr>
          <w:t>Honor Pledge</w:t>
        </w:r>
      </w:hyperlink>
      <w:r w:rsidRPr="00C2623F">
        <w:rPr>
          <w:rFonts w:eastAsia="Calibri"/>
          <w:sz w:val="24"/>
          <w:szCs w:val="24"/>
        </w:rPr>
        <w:t> which applies to all assignments, examinations, or other course work undertaken by students. The Honor Pledge is implied, </w:t>
      </w:r>
      <w:r w:rsidRPr="00C2623F">
        <w:rPr>
          <w:rFonts w:eastAsia="Calibri"/>
          <w:i/>
          <w:iCs/>
          <w:sz w:val="24"/>
          <w:szCs w:val="24"/>
        </w:rPr>
        <w:t>whether or not</w:t>
      </w:r>
      <w:r w:rsidRPr="00C2623F">
        <w:rPr>
          <w:rFonts w:eastAsia="Calibri"/>
          <w:sz w:val="24"/>
          <w:szCs w:val="24"/>
        </w:rPr>
        <w:t> it is stated: </w:t>
      </w:r>
      <w:r w:rsidRPr="00C2623F">
        <w:rPr>
          <w:rFonts w:eastAsia="Calibri"/>
          <w:b/>
          <w:bCs/>
          <w:sz w:val="24"/>
          <w:szCs w:val="24"/>
        </w:rPr>
        <w:t>"On my honor, as a student, I have neither given nor received unauthorized aid on this academic work."</w:t>
      </w:r>
    </w:p>
    <w:p w:rsidR="00EB3C86" w:rsidRPr="00C2623F" w:rsidRDefault="00EB3C86" w:rsidP="00EB3C86">
      <w:pPr>
        <w:rPr>
          <w:rFonts w:eastAsia="Calibri"/>
          <w:sz w:val="24"/>
          <w:szCs w:val="24"/>
        </w:rPr>
      </w:pPr>
      <w:r w:rsidRPr="00C2623F">
        <w:rPr>
          <w:rFonts w:eastAsia="Calibri"/>
          <w:sz w:val="24"/>
          <w:szCs w:val="24"/>
        </w:rPr>
        <w:t>The default in this class is that ALL work will be accomplished individually, UNLESS my permission is given in advance of an assignment/quiz/exam/take-home exam/final. If you are in doubt, please ask</w:t>
      </w:r>
    </w:p>
    <w:p w:rsidR="00EB3C86" w:rsidRPr="00C2623F" w:rsidRDefault="00EB3C86" w:rsidP="00EB3C86">
      <w:pPr>
        <w:rPr>
          <w:rFonts w:eastAsia="Calibri"/>
          <w:sz w:val="24"/>
          <w:szCs w:val="24"/>
        </w:rPr>
      </w:pPr>
      <w:r w:rsidRPr="00C2623F">
        <w:rPr>
          <w:rFonts w:eastAsia="Calibri"/>
          <w:sz w:val="24"/>
          <w:szCs w:val="24"/>
        </w:rPr>
        <w:t>A </w:t>
      </w:r>
      <w:hyperlink r:id="rId7" w:history="1">
        <w:r w:rsidRPr="00C2623F">
          <w:rPr>
            <w:rFonts w:eastAsia="Calibri"/>
            <w:color w:val="0000FF"/>
            <w:sz w:val="24"/>
            <w:szCs w:val="24"/>
            <w:u w:val="single"/>
          </w:rPr>
          <w:t>grade of XF</w:t>
        </w:r>
      </w:hyperlink>
      <w:r w:rsidRPr="00C2623F">
        <w:rPr>
          <w:rFonts w:eastAsia="Calibri"/>
          <w:sz w:val="24"/>
          <w:szCs w:val="24"/>
        </w:rPr>
        <w:t> can result from a breach of academic honesty. The F indicates failure in the course; the X indicates the reason is an Honor Pledge violation.</w:t>
      </w:r>
    </w:p>
    <w:p w:rsidR="00EB3C86" w:rsidRPr="00D9213E" w:rsidRDefault="00EB3C86" w:rsidP="00EB3C86">
      <w:pPr>
        <w:rPr>
          <w:rFonts w:eastAsia="Calibri"/>
          <w:sz w:val="24"/>
          <w:szCs w:val="24"/>
        </w:rPr>
      </w:pPr>
      <w:r w:rsidRPr="00C2623F">
        <w:rPr>
          <w:rFonts w:eastAsia="Calibri"/>
          <w:sz w:val="24"/>
          <w:szCs w:val="24"/>
        </w:rPr>
        <w:t>For more information, visit the Honor &amp; Integrity System home web page at: </w:t>
      </w:r>
      <w:hyperlink r:id="rId8" w:history="1">
        <w:r w:rsidRPr="00C2623F">
          <w:rPr>
            <w:rFonts w:eastAsia="Calibri"/>
            <w:color w:val="0000FF"/>
            <w:sz w:val="24"/>
            <w:szCs w:val="24"/>
            <w:u w:val="single"/>
          </w:rPr>
          <w:t>http://www.k-state.edu/honor/</w:t>
        </w:r>
      </w:hyperlink>
    </w:p>
    <w:p w:rsidR="00EB3C86" w:rsidRPr="00963D71" w:rsidRDefault="00EB3C86">
      <w:pPr>
        <w:contextualSpacing/>
        <w:rPr>
          <w:rFonts w:ascii="Times New Roman" w:hAnsi="Times New Roman" w:cs="Times New Roman"/>
          <w:b/>
          <w:i/>
          <w:sz w:val="24"/>
          <w:szCs w:val="24"/>
        </w:rPr>
      </w:pPr>
    </w:p>
    <w:sectPr w:rsidR="00EB3C86" w:rsidRPr="00963D71" w:rsidSect="004B0E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32"/>
    <w:rsid w:val="0004497E"/>
    <w:rsid w:val="00063FF9"/>
    <w:rsid w:val="000906F3"/>
    <w:rsid w:val="00091B73"/>
    <w:rsid w:val="000A1432"/>
    <w:rsid w:val="000B6726"/>
    <w:rsid w:val="000C23B0"/>
    <w:rsid w:val="000D2164"/>
    <w:rsid w:val="00190C79"/>
    <w:rsid w:val="001E35CE"/>
    <w:rsid w:val="00200D73"/>
    <w:rsid w:val="002621B3"/>
    <w:rsid w:val="002938A0"/>
    <w:rsid w:val="002A150A"/>
    <w:rsid w:val="002A61DF"/>
    <w:rsid w:val="003208CA"/>
    <w:rsid w:val="003342BF"/>
    <w:rsid w:val="003809EE"/>
    <w:rsid w:val="0042772F"/>
    <w:rsid w:val="00446337"/>
    <w:rsid w:val="00455378"/>
    <w:rsid w:val="00497232"/>
    <w:rsid w:val="004B0E60"/>
    <w:rsid w:val="00532243"/>
    <w:rsid w:val="005424CD"/>
    <w:rsid w:val="005A2AF1"/>
    <w:rsid w:val="005A718E"/>
    <w:rsid w:val="005C2A29"/>
    <w:rsid w:val="00624A3A"/>
    <w:rsid w:val="0067649A"/>
    <w:rsid w:val="006F239F"/>
    <w:rsid w:val="00763987"/>
    <w:rsid w:val="0078123B"/>
    <w:rsid w:val="00793AE5"/>
    <w:rsid w:val="00800F70"/>
    <w:rsid w:val="008D299E"/>
    <w:rsid w:val="009266F0"/>
    <w:rsid w:val="00950C0F"/>
    <w:rsid w:val="00963D71"/>
    <w:rsid w:val="0096724D"/>
    <w:rsid w:val="009A36EF"/>
    <w:rsid w:val="009B1F4C"/>
    <w:rsid w:val="009F6A48"/>
    <w:rsid w:val="00A10626"/>
    <w:rsid w:val="00A3014C"/>
    <w:rsid w:val="00A3233A"/>
    <w:rsid w:val="00A32575"/>
    <w:rsid w:val="00B2641F"/>
    <w:rsid w:val="00B376B3"/>
    <w:rsid w:val="00B567D8"/>
    <w:rsid w:val="00B77FCA"/>
    <w:rsid w:val="00B93325"/>
    <w:rsid w:val="00BF0FF2"/>
    <w:rsid w:val="00C15508"/>
    <w:rsid w:val="00C24167"/>
    <w:rsid w:val="00C24198"/>
    <w:rsid w:val="00D162A8"/>
    <w:rsid w:val="00D25523"/>
    <w:rsid w:val="00D31227"/>
    <w:rsid w:val="00D32E06"/>
    <w:rsid w:val="00D3531E"/>
    <w:rsid w:val="00D94A12"/>
    <w:rsid w:val="00D9787C"/>
    <w:rsid w:val="00E20A35"/>
    <w:rsid w:val="00E447EA"/>
    <w:rsid w:val="00E6166B"/>
    <w:rsid w:val="00EB3C86"/>
    <w:rsid w:val="00EB7C8A"/>
    <w:rsid w:val="00EE6D8C"/>
    <w:rsid w:val="00FA0DDE"/>
    <w:rsid w:val="00FB4589"/>
    <w:rsid w:val="00FB7F67"/>
    <w:rsid w:val="00FC1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3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232"/>
    <w:rPr>
      <w:color w:val="0000FF" w:themeColor="hyperlink"/>
      <w:u w:val="single"/>
    </w:rPr>
  </w:style>
  <w:style w:type="table" w:styleId="TableGrid">
    <w:name w:val="Table Grid"/>
    <w:basedOn w:val="TableNormal"/>
    <w:uiPriority w:val="59"/>
    <w:rsid w:val="00D94A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4A12"/>
    <w:rPr>
      <w:sz w:val="16"/>
      <w:szCs w:val="16"/>
    </w:rPr>
  </w:style>
  <w:style w:type="paragraph" w:styleId="CommentText">
    <w:name w:val="annotation text"/>
    <w:basedOn w:val="Normal"/>
    <w:link w:val="CommentTextChar"/>
    <w:uiPriority w:val="99"/>
    <w:semiHidden/>
    <w:unhideWhenUsed/>
    <w:rsid w:val="00D94A12"/>
    <w:pPr>
      <w:spacing w:line="240" w:lineRule="auto"/>
    </w:pPr>
    <w:rPr>
      <w:sz w:val="20"/>
      <w:szCs w:val="20"/>
    </w:rPr>
  </w:style>
  <w:style w:type="character" w:customStyle="1" w:styleId="CommentTextChar">
    <w:name w:val="Comment Text Char"/>
    <w:basedOn w:val="DefaultParagraphFont"/>
    <w:link w:val="CommentText"/>
    <w:uiPriority w:val="99"/>
    <w:semiHidden/>
    <w:rsid w:val="00D94A12"/>
    <w:rPr>
      <w:rFonts w:eastAsiaTheme="minorHAnsi"/>
      <w:sz w:val="20"/>
      <w:szCs w:val="20"/>
      <w:lang w:eastAsia="en-US"/>
    </w:rPr>
  </w:style>
  <w:style w:type="paragraph" w:styleId="BalloonText">
    <w:name w:val="Balloon Text"/>
    <w:basedOn w:val="Normal"/>
    <w:link w:val="BalloonTextChar"/>
    <w:uiPriority w:val="99"/>
    <w:semiHidden/>
    <w:unhideWhenUsed/>
    <w:rsid w:val="00D94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A12"/>
    <w:rPr>
      <w:rFonts w:ascii="Tahoma" w:eastAsiaTheme="minorHAnsi" w:hAnsi="Tahoma" w:cs="Tahoma"/>
      <w:sz w:val="16"/>
      <w:szCs w:val="16"/>
      <w:lang w:eastAsia="en-US"/>
    </w:rPr>
  </w:style>
  <w:style w:type="paragraph" w:styleId="BodyText2">
    <w:name w:val="Body Text 2"/>
    <w:basedOn w:val="Normal"/>
    <w:link w:val="BodyText2Char"/>
    <w:rsid w:val="002621B3"/>
    <w:pPr>
      <w:spacing w:after="0" w:line="240" w:lineRule="auto"/>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rsid w:val="002621B3"/>
    <w:rPr>
      <w:rFonts w:ascii="Times New Roman" w:eastAsia="Times New Roman" w:hAnsi="Times New Roman" w:cs="Times New Roman"/>
      <w:color w:val="000000"/>
      <w:sz w:val="24"/>
      <w:szCs w:val="20"/>
      <w:lang w:eastAsia="en-US"/>
    </w:rPr>
  </w:style>
  <w:style w:type="paragraph" w:styleId="CommentSubject">
    <w:name w:val="annotation subject"/>
    <w:basedOn w:val="CommentText"/>
    <w:next w:val="CommentText"/>
    <w:link w:val="CommentSubjectChar"/>
    <w:uiPriority w:val="99"/>
    <w:semiHidden/>
    <w:unhideWhenUsed/>
    <w:rsid w:val="00763987"/>
    <w:rPr>
      <w:b/>
      <w:bCs/>
    </w:rPr>
  </w:style>
  <w:style w:type="character" w:customStyle="1" w:styleId="CommentSubjectChar">
    <w:name w:val="Comment Subject Char"/>
    <w:basedOn w:val="CommentTextChar"/>
    <w:link w:val="CommentSubject"/>
    <w:uiPriority w:val="99"/>
    <w:semiHidden/>
    <w:rsid w:val="00763987"/>
    <w:rPr>
      <w:rFonts w:eastAsiaTheme="minorHAnsi"/>
      <w:b/>
      <w:bCs/>
      <w:sz w:val="20"/>
      <w:szCs w:val="20"/>
      <w:lang w:eastAsia="en-US"/>
    </w:rPr>
  </w:style>
  <w:style w:type="paragraph" w:styleId="BodyTextIndent3">
    <w:name w:val="Body Text Indent 3"/>
    <w:basedOn w:val="Normal"/>
    <w:link w:val="BodyTextIndent3Char"/>
    <w:uiPriority w:val="99"/>
    <w:semiHidden/>
    <w:unhideWhenUsed/>
    <w:rsid w:val="00EB7C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B7C8A"/>
    <w:rPr>
      <w:rFonts w:eastAsiaTheme="minorHAns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3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232"/>
    <w:rPr>
      <w:color w:val="0000FF" w:themeColor="hyperlink"/>
      <w:u w:val="single"/>
    </w:rPr>
  </w:style>
  <w:style w:type="table" w:styleId="TableGrid">
    <w:name w:val="Table Grid"/>
    <w:basedOn w:val="TableNormal"/>
    <w:uiPriority w:val="59"/>
    <w:rsid w:val="00D94A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4A12"/>
    <w:rPr>
      <w:sz w:val="16"/>
      <w:szCs w:val="16"/>
    </w:rPr>
  </w:style>
  <w:style w:type="paragraph" w:styleId="CommentText">
    <w:name w:val="annotation text"/>
    <w:basedOn w:val="Normal"/>
    <w:link w:val="CommentTextChar"/>
    <w:uiPriority w:val="99"/>
    <w:semiHidden/>
    <w:unhideWhenUsed/>
    <w:rsid w:val="00D94A12"/>
    <w:pPr>
      <w:spacing w:line="240" w:lineRule="auto"/>
    </w:pPr>
    <w:rPr>
      <w:sz w:val="20"/>
      <w:szCs w:val="20"/>
    </w:rPr>
  </w:style>
  <w:style w:type="character" w:customStyle="1" w:styleId="CommentTextChar">
    <w:name w:val="Comment Text Char"/>
    <w:basedOn w:val="DefaultParagraphFont"/>
    <w:link w:val="CommentText"/>
    <w:uiPriority w:val="99"/>
    <w:semiHidden/>
    <w:rsid w:val="00D94A12"/>
    <w:rPr>
      <w:rFonts w:eastAsiaTheme="minorHAnsi"/>
      <w:sz w:val="20"/>
      <w:szCs w:val="20"/>
      <w:lang w:eastAsia="en-US"/>
    </w:rPr>
  </w:style>
  <w:style w:type="paragraph" w:styleId="BalloonText">
    <w:name w:val="Balloon Text"/>
    <w:basedOn w:val="Normal"/>
    <w:link w:val="BalloonTextChar"/>
    <w:uiPriority w:val="99"/>
    <w:semiHidden/>
    <w:unhideWhenUsed/>
    <w:rsid w:val="00D94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A12"/>
    <w:rPr>
      <w:rFonts w:ascii="Tahoma" w:eastAsiaTheme="minorHAnsi" w:hAnsi="Tahoma" w:cs="Tahoma"/>
      <w:sz w:val="16"/>
      <w:szCs w:val="16"/>
      <w:lang w:eastAsia="en-US"/>
    </w:rPr>
  </w:style>
  <w:style w:type="paragraph" w:styleId="BodyText2">
    <w:name w:val="Body Text 2"/>
    <w:basedOn w:val="Normal"/>
    <w:link w:val="BodyText2Char"/>
    <w:rsid w:val="002621B3"/>
    <w:pPr>
      <w:spacing w:after="0" w:line="240" w:lineRule="auto"/>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rsid w:val="002621B3"/>
    <w:rPr>
      <w:rFonts w:ascii="Times New Roman" w:eastAsia="Times New Roman" w:hAnsi="Times New Roman" w:cs="Times New Roman"/>
      <w:color w:val="000000"/>
      <w:sz w:val="24"/>
      <w:szCs w:val="20"/>
      <w:lang w:eastAsia="en-US"/>
    </w:rPr>
  </w:style>
  <w:style w:type="paragraph" w:styleId="CommentSubject">
    <w:name w:val="annotation subject"/>
    <w:basedOn w:val="CommentText"/>
    <w:next w:val="CommentText"/>
    <w:link w:val="CommentSubjectChar"/>
    <w:uiPriority w:val="99"/>
    <w:semiHidden/>
    <w:unhideWhenUsed/>
    <w:rsid w:val="00763987"/>
    <w:rPr>
      <w:b/>
      <w:bCs/>
    </w:rPr>
  </w:style>
  <w:style w:type="character" w:customStyle="1" w:styleId="CommentSubjectChar">
    <w:name w:val="Comment Subject Char"/>
    <w:basedOn w:val="CommentTextChar"/>
    <w:link w:val="CommentSubject"/>
    <w:uiPriority w:val="99"/>
    <w:semiHidden/>
    <w:rsid w:val="00763987"/>
    <w:rPr>
      <w:rFonts w:eastAsiaTheme="minorHAnsi"/>
      <w:b/>
      <w:bCs/>
      <w:sz w:val="20"/>
      <w:szCs w:val="20"/>
      <w:lang w:eastAsia="en-US"/>
    </w:rPr>
  </w:style>
  <w:style w:type="paragraph" w:styleId="BodyTextIndent3">
    <w:name w:val="Body Text Indent 3"/>
    <w:basedOn w:val="Normal"/>
    <w:link w:val="BodyTextIndent3Char"/>
    <w:uiPriority w:val="99"/>
    <w:semiHidden/>
    <w:unhideWhenUsed/>
    <w:rsid w:val="00EB7C8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B7C8A"/>
    <w:rPr>
      <w:rFonts w:eastAsiaTheme="minorHAns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ate.edu/honor/" TargetMode="External"/><Relationship Id="rId3" Type="http://schemas.openxmlformats.org/officeDocument/2006/relationships/settings" Target="settings.xml"/><Relationship Id="rId7" Type="http://schemas.openxmlformats.org/officeDocument/2006/relationships/hyperlink" Target="http://www.k-state.edu/honor/faculty/xfagre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state.edu/honor/honorsystem/pledge.htm" TargetMode="External"/><Relationship Id="rId5" Type="http://schemas.openxmlformats.org/officeDocument/2006/relationships/hyperlink" Target="mailto:jessrwill@k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7090</TotalTime>
  <Pages>7</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40</cp:revision>
  <cp:lastPrinted>2015-02-01T03:59:00Z</cp:lastPrinted>
  <dcterms:created xsi:type="dcterms:W3CDTF">2014-10-06T20:26:00Z</dcterms:created>
  <dcterms:modified xsi:type="dcterms:W3CDTF">2015-04-15T15:50:00Z</dcterms:modified>
</cp:coreProperties>
</file>